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Ind w:w="10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047"/>
        <w:gridCol w:w="796"/>
        <w:gridCol w:w="3798"/>
        <w:gridCol w:w="821"/>
        <w:gridCol w:w="2062"/>
      </w:tblGrid>
      <w:tr w:rsidR="00DD134D" w:rsidTr="00E6195A">
        <w:trPr>
          <w:trHeight w:val="437"/>
        </w:trPr>
        <w:tc>
          <w:tcPr>
            <w:tcW w:w="2843" w:type="dxa"/>
            <w:gridSpan w:val="2"/>
            <w:tcBorders>
              <w:top w:val="single" w:sz="18" w:space="0" w:color="auto"/>
              <w:left w:val="single" w:sz="18" w:space="0" w:color="auto"/>
            </w:tcBorders>
            <w:vAlign w:val="center"/>
          </w:tcPr>
          <w:p w:rsidR="00DD134D" w:rsidRPr="00530849" w:rsidRDefault="00E36BA1" w:rsidP="00E36BA1">
            <w:pPr>
              <w:tabs>
                <w:tab w:val="left" w:pos="566"/>
                <w:tab w:val="left" w:pos="5102"/>
              </w:tabs>
              <w:suppressAutoHyphens/>
              <w:jc w:val="center"/>
              <w:rPr>
                <w:rFonts w:ascii="Arial" w:hAnsi="Arial" w:cs="Arial"/>
                <w:b/>
                <w:sz w:val="28"/>
                <w:szCs w:val="20"/>
                <w:lang w:val="es-ES_tradnl"/>
              </w:rPr>
            </w:pPr>
            <w:r>
              <w:rPr>
                <w:rFonts w:ascii="Arial" w:hAnsi="Arial" w:cs="Arial"/>
                <w:b/>
                <w:sz w:val="28"/>
                <w:szCs w:val="20"/>
                <w:lang w:val="es-ES_tradnl"/>
              </w:rPr>
              <w:t>2 bachiller</w:t>
            </w:r>
          </w:p>
        </w:tc>
        <w:tc>
          <w:tcPr>
            <w:tcW w:w="3798" w:type="dxa"/>
            <w:tcBorders>
              <w:top w:val="single" w:sz="18" w:space="0" w:color="auto"/>
            </w:tcBorders>
            <w:vAlign w:val="center"/>
          </w:tcPr>
          <w:p w:rsidR="00DD134D" w:rsidRPr="00530849" w:rsidRDefault="00E36BA1" w:rsidP="0063680E">
            <w:pPr>
              <w:tabs>
                <w:tab w:val="left" w:pos="566"/>
                <w:tab w:val="left" w:pos="5102"/>
              </w:tabs>
              <w:suppressAutoHyphens/>
              <w:jc w:val="center"/>
              <w:rPr>
                <w:rFonts w:ascii="Arial" w:hAnsi="Arial" w:cs="Arial"/>
                <w:b/>
                <w:sz w:val="28"/>
                <w:szCs w:val="20"/>
                <w:lang w:val="es-ES_tradnl"/>
              </w:rPr>
            </w:pPr>
            <w:r>
              <w:rPr>
                <w:rFonts w:ascii="Arial" w:hAnsi="Arial" w:cs="Arial"/>
                <w:b/>
                <w:sz w:val="28"/>
                <w:szCs w:val="20"/>
                <w:lang w:val="es-ES_tradnl"/>
              </w:rPr>
              <w:t>T I C S</w:t>
            </w:r>
          </w:p>
        </w:tc>
        <w:tc>
          <w:tcPr>
            <w:tcW w:w="2883" w:type="dxa"/>
            <w:gridSpan w:val="2"/>
            <w:tcBorders>
              <w:top w:val="single" w:sz="18" w:space="0" w:color="auto"/>
              <w:right w:val="single" w:sz="18" w:space="0" w:color="auto"/>
            </w:tcBorders>
            <w:vAlign w:val="center"/>
          </w:tcPr>
          <w:p w:rsidR="00DD134D" w:rsidRPr="00530849" w:rsidRDefault="00E6195A" w:rsidP="0063680E">
            <w:pPr>
              <w:tabs>
                <w:tab w:val="left" w:pos="566"/>
                <w:tab w:val="left" w:pos="5102"/>
              </w:tabs>
              <w:suppressAutoHyphens/>
              <w:rPr>
                <w:rFonts w:ascii="Arial" w:hAnsi="Arial" w:cs="Arial"/>
                <w:b/>
                <w:szCs w:val="20"/>
                <w:lang w:val="es-ES_tradnl"/>
              </w:rPr>
            </w:pPr>
            <w:r>
              <w:rPr>
                <w:rFonts w:ascii="Arial" w:hAnsi="Arial" w:cs="Arial"/>
                <w:b/>
                <w:szCs w:val="20"/>
                <w:lang w:val="es-ES_tradnl"/>
              </w:rPr>
              <w:t>ARDUINO</w:t>
            </w:r>
          </w:p>
        </w:tc>
      </w:tr>
      <w:tr w:rsidR="00DD134D" w:rsidTr="00E6195A">
        <w:trPr>
          <w:trHeight w:val="437"/>
        </w:trPr>
        <w:tc>
          <w:tcPr>
            <w:tcW w:w="2047" w:type="dxa"/>
            <w:vMerge w:val="restart"/>
            <w:tcBorders>
              <w:left w:val="single" w:sz="18" w:space="0" w:color="auto"/>
            </w:tcBorders>
            <w:vAlign w:val="center"/>
          </w:tcPr>
          <w:p w:rsidR="00DD134D" w:rsidRPr="00530849" w:rsidRDefault="00E6195A" w:rsidP="0063680E">
            <w:pPr>
              <w:tabs>
                <w:tab w:val="left" w:pos="566"/>
                <w:tab w:val="left" w:pos="5102"/>
              </w:tabs>
              <w:suppressAutoHyphens/>
              <w:rPr>
                <w:rFonts w:ascii="Arial" w:hAnsi="Arial" w:cs="Arial"/>
                <w:szCs w:val="20"/>
                <w:lang w:val="es-ES_tradnl"/>
              </w:rPr>
            </w:pPr>
            <w:r>
              <w:rPr>
                <w:rFonts w:ascii="Arial" w:hAnsi="Arial" w:cs="Arial"/>
                <w:noProof/>
                <w:szCs w:val="20"/>
              </w:rPr>
              <w:drawing>
                <wp:inline distT="0" distB="0" distL="0" distR="0">
                  <wp:extent cx="1143378" cy="400050"/>
                  <wp:effectExtent l="19050" t="0" r="0" b="0"/>
                  <wp:docPr id="2" name="1 Imagen" descr="OAR_ESP_TRANSP_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AR_ESP_TRANSP_02.png"/>
                          <pic:cNvPicPr/>
                        </pic:nvPicPr>
                        <pic:blipFill>
                          <a:blip r:embed="rId7"/>
                          <a:stretch>
                            <a:fillRect/>
                          </a:stretch>
                        </pic:blipFill>
                        <pic:spPr>
                          <a:xfrm>
                            <a:off x="0" y="0"/>
                            <a:ext cx="1146205" cy="401039"/>
                          </a:xfrm>
                          <a:prstGeom prst="rect">
                            <a:avLst/>
                          </a:prstGeom>
                        </pic:spPr>
                      </pic:pic>
                    </a:graphicData>
                  </a:graphic>
                </wp:inline>
              </w:drawing>
            </w:r>
          </w:p>
        </w:tc>
        <w:tc>
          <w:tcPr>
            <w:tcW w:w="5415" w:type="dxa"/>
            <w:gridSpan w:val="3"/>
            <w:vMerge w:val="restart"/>
            <w:tcBorders>
              <w:right w:val="single" w:sz="18" w:space="0" w:color="auto"/>
            </w:tcBorders>
            <w:vAlign w:val="center"/>
          </w:tcPr>
          <w:p w:rsidR="00DD134D" w:rsidRPr="00530849" w:rsidRDefault="00E6195A" w:rsidP="00A20A27">
            <w:pPr>
              <w:tabs>
                <w:tab w:val="left" w:pos="566"/>
                <w:tab w:val="left" w:pos="5102"/>
              </w:tabs>
              <w:suppressAutoHyphens/>
              <w:jc w:val="center"/>
              <w:rPr>
                <w:rFonts w:ascii="Arial" w:hAnsi="Arial" w:cs="Arial"/>
                <w:sz w:val="36"/>
                <w:szCs w:val="20"/>
                <w:lang w:val="es-ES_tradnl"/>
              </w:rPr>
            </w:pPr>
            <w:r>
              <w:rPr>
                <w:rFonts w:ascii="Arial" w:hAnsi="Arial" w:cs="Arial"/>
                <w:sz w:val="36"/>
                <w:szCs w:val="20"/>
                <w:lang w:val="es-ES_tradnl"/>
              </w:rPr>
              <w:t>PROYECTOS ARDUINO Y S4A</w:t>
            </w:r>
          </w:p>
        </w:tc>
        <w:tc>
          <w:tcPr>
            <w:tcW w:w="2062" w:type="dxa"/>
            <w:tcBorders>
              <w:top w:val="single" w:sz="18" w:space="0" w:color="auto"/>
              <w:left w:val="single" w:sz="18" w:space="0" w:color="auto"/>
              <w:right w:val="single" w:sz="18" w:space="0" w:color="auto"/>
            </w:tcBorders>
            <w:shd w:val="clear" w:color="auto" w:fill="FFFFFF"/>
            <w:vAlign w:val="center"/>
          </w:tcPr>
          <w:p w:rsidR="00DD134D" w:rsidRPr="00530849" w:rsidRDefault="00E6195A" w:rsidP="00AC1AE3">
            <w:pPr>
              <w:tabs>
                <w:tab w:val="left" w:pos="566"/>
                <w:tab w:val="left" w:pos="5102"/>
              </w:tabs>
              <w:suppressAutoHyphens/>
              <w:jc w:val="center"/>
              <w:rPr>
                <w:rFonts w:ascii="Arial" w:hAnsi="Arial" w:cs="Arial"/>
                <w:b/>
                <w:szCs w:val="20"/>
                <w:lang w:val="es-ES_tradnl"/>
              </w:rPr>
            </w:pPr>
            <w:r>
              <w:rPr>
                <w:rFonts w:ascii="Arial" w:hAnsi="Arial" w:cs="Arial"/>
                <w:b/>
                <w:szCs w:val="20"/>
                <w:lang w:val="es-ES_tradnl"/>
              </w:rPr>
              <w:t>PROYECTO nº</w:t>
            </w:r>
          </w:p>
        </w:tc>
      </w:tr>
      <w:tr w:rsidR="00DD134D" w:rsidTr="00E6195A">
        <w:trPr>
          <w:trHeight w:val="472"/>
        </w:trPr>
        <w:tc>
          <w:tcPr>
            <w:tcW w:w="2047" w:type="dxa"/>
            <w:vMerge/>
            <w:tcBorders>
              <w:left w:val="single" w:sz="18" w:space="0" w:color="auto"/>
            </w:tcBorders>
            <w:vAlign w:val="center"/>
          </w:tcPr>
          <w:p w:rsidR="00DD134D" w:rsidRPr="00530849" w:rsidRDefault="00DD134D" w:rsidP="0063680E">
            <w:pPr>
              <w:tabs>
                <w:tab w:val="left" w:pos="566"/>
                <w:tab w:val="left" w:pos="5102"/>
              </w:tabs>
              <w:suppressAutoHyphens/>
              <w:rPr>
                <w:rFonts w:ascii="Arial" w:hAnsi="Arial" w:cs="Arial"/>
                <w:szCs w:val="20"/>
                <w:lang w:val="es-ES_tradnl"/>
              </w:rPr>
            </w:pPr>
          </w:p>
        </w:tc>
        <w:tc>
          <w:tcPr>
            <w:tcW w:w="5415" w:type="dxa"/>
            <w:gridSpan w:val="3"/>
            <w:vMerge/>
            <w:tcBorders>
              <w:right w:val="single" w:sz="18" w:space="0" w:color="auto"/>
            </w:tcBorders>
            <w:vAlign w:val="center"/>
          </w:tcPr>
          <w:p w:rsidR="00DD134D" w:rsidRPr="00530849" w:rsidRDefault="00DD134D" w:rsidP="0063680E">
            <w:pPr>
              <w:tabs>
                <w:tab w:val="left" w:pos="566"/>
                <w:tab w:val="left" w:pos="5102"/>
              </w:tabs>
              <w:suppressAutoHyphens/>
              <w:rPr>
                <w:rFonts w:ascii="Arial" w:hAnsi="Arial" w:cs="Arial"/>
                <w:szCs w:val="20"/>
                <w:lang w:val="es-ES_tradnl"/>
              </w:rPr>
            </w:pPr>
          </w:p>
        </w:tc>
        <w:tc>
          <w:tcPr>
            <w:tcW w:w="2062" w:type="dxa"/>
            <w:tcBorders>
              <w:left w:val="single" w:sz="18" w:space="0" w:color="auto"/>
              <w:right w:val="single" w:sz="18" w:space="0" w:color="auto"/>
            </w:tcBorders>
            <w:shd w:val="clear" w:color="auto" w:fill="FFFFFF"/>
            <w:vAlign w:val="center"/>
          </w:tcPr>
          <w:p w:rsidR="00DD134D" w:rsidRPr="00530849" w:rsidRDefault="00ED561B" w:rsidP="00AC1AE3">
            <w:pPr>
              <w:tabs>
                <w:tab w:val="left" w:pos="566"/>
                <w:tab w:val="left" w:pos="5102"/>
              </w:tabs>
              <w:suppressAutoHyphens/>
              <w:jc w:val="center"/>
              <w:rPr>
                <w:rFonts w:ascii="Arial" w:hAnsi="Arial" w:cs="Arial"/>
                <w:szCs w:val="20"/>
                <w:lang w:val="es-ES_tradnl"/>
              </w:rPr>
            </w:pPr>
            <w:r>
              <w:rPr>
                <w:rFonts w:ascii="Arial" w:hAnsi="Arial" w:cs="Arial"/>
                <w:szCs w:val="20"/>
                <w:lang w:val="es-ES_tradnl"/>
              </w:rPr>
              <w:t>4</w:t>
            </w:r>
          </w:p>
        </w:tc>
      </w:tr>
      <w:tr w:rsidR="00E6195A" w:rsidTr="00932D09">
        <w:trPr>
          <w:trHeight w:val="437"/>
        </w:trPr>
        <w:tc>
          <w:tcPr>
            <w:tcW w:w="7462" w:type="dxa"/>
            <w:gridSpan w:val="4"/>
            <w:tcBorders>
              <w:left w:val="single" w:sz="18" w:space="0" w:color="auto"/>
              <w:bottom w:val="single" w:sz="18" w:space="0" w:color="auto"/>
              <w:right w:val="single" w:sz="18" w:space="0" w:color="auto"/>
            </w:tcBorders>
            <w:vAlign w:val="center"/>
          </w:tcPr>
          <w:p w:rsidR="00E6195A" w:rsidRDefault="00E6195A" w:rsidP="00FB7338">
            <w:pPr>
              <w:tabs>
                <w:tab w:val="left" w:pos="566"/>
                <w:tab w:val="left" w:pos="5102"/>
              </w:tabs>
              <w:suppressAutoHyphens/>
              <w:rPr>
                <w:rFonts w:ascii="Arial" w:hAnsi="Arial" w:cs="Arial"/>
                <w:b/>
                <w:szCs w:val="20"/>
                <w:lang w:val="es-ES_tradnl"/>
              </w:rPr>
            </w:pPr>
          </w:p>
          <w:p w:rsidR="00E6195A" w:rsidRDefault="00E6195A" w:rsidP="00FB7338">
            <w:pPr>
              <w:tabs>
                <w:tab w:val="left" w:pos="566"/>
                <w:tab w:val="left" w:pos="5102"/>
              </w:tabs>
              <w:suppressAutoHyphens/>
              <w:rPr>
                <w:rFonts w:ascii="Arial" w:hAnsi="Arial" w:cs="Arial"/>
                <w:b/>
                <w:szCs w:val="20"/>
                <w:lang w:val="es-ES_tradnl"/>
              </w:rPr>
            </w:pPr>
            <w:r>
              <w:rPr>
                <w:rFonts w:ascii="Arial" w:hAnsi="Arial" w:cs="Arial"/>
                <w:b/>
                <w:szCs w:val="20"/>
                <w:lang w:val="es-ES_tradnl"/>
              </w:rPr>
              <w:t>Componentes:</w:t>
            </w:r>
            <w:r w:rsidR="000139CC">
              <w:rPr>
                <w:rFonts w:ascii="Arial" w:hAnsi="Arial" w:cs="Arial"/>
                <w:b/>
                <w:szCs w:val="20"/>
                <w:lang w:val="es-ES_tradnl"/>
              </w:rPr>
              <w:t xml:space="preserve"> Pedro García y Jorge Meler</w:t>
            </w:r>
          </w:p>
          <w:p w:rsidR="00E6195A" w:rsidRPr="00530849" w:rsidRDefault="00E6195A" w:rsidP="0063680E">
            <w:pPr>
              <w:tabs>
                <w:tab w:val="left" w:pos="566"/>
                <w:tab w:val="left" w:pos="5102"/>
              </w:tabs>
              <w:suppressAutoHyphens/>
              <w:rPr>
                <w:rFonts w:ascii="Arial" w:hAnsi="Arial" w:cs="Arial"/>
                <w:szCs w:val="20"/>
                <w:lang w:val="es-ES_tradnl"/>
              </w:rPr>
            </w:pPr>
          </w:p>
        </w:tc>
        <w:tc>
          <w:tcPr>
            <w:tcW w:w="2062" w:type="dxa"/>
            <w:tcBorders>
              <w:left w:val="single" w:sz="18" w:space="0" w:color="auto"/>
              <w:bottom w:val="single" w:sz="18" w:space="0" w:color="auto"/>
              <w:right w:val="single" w:sz="18" w:space="0" w:color="auto"/>
            </w:tcBorders>
            <w:shd w:val="clear" w:color="auto" w:fill="FFFFFF"/>
            <w:vAlign w:val="center"/>
          </w:tcPr>
          <w:p w:rsidR="00E6195A" w:rsidRPr="00530849" w:rsidRDefault="00E6195A" w:rsidP="0063680E">
            <w:pPr>
              <w:tabs>
                <w:tab w:val="left" w:pos="566"/>
                <w:tab w:val="left" w:pos="5102"/>
              </w:tabs>
              <w:suppressAutoHyphens/>
              <w:rPr>
                <w:sz w:val="20"/>
                <w:szCs w:val="20"/>
                <w:lang w:val="es-ES_tradnl"/>
              </w:rPr>
            </w:pPr>
          </w:p>
        </w:tc>
      </w:tr>
    </w:tbl>
    <w:p w:rsidR="00170408" w:rsidRDefault="00170408" w:rsidP="00FB7338">
      <w:pPr>
        <w:pStyle w:val="Prrafodelista"/>
        <w:rPr>
          <w:rFonts w:asciiTheme="majorHAnsi" w:hAnsiTheme="majorHAnsi"/>
          <w:b/>
        </w:rPr>
      </w:pPr>
    </w:p>
    <w:p w:rsidR="00ED561B" w:rsidRPr="00ED561B" w:rsidRDefault="00E6195A" w:rsidP="00ED561B">
      <w:pPr>
        <w:pStyle w:val="Prrafodelista"/>
        <w:rPr>
          <w:rFonts w:asciiTheme="majorHAnsi" w:hAnsiTheme="majorHAnsi"/>
          <w:b/>
        </w:rPr>
      </w:pPr>
      <w:r>
        <w:rPr>
          <w:rFonts w:asciiTheme="majorHAnsi" w:hAnsiTheme="majorHAnsi"/>
          <w:b/>
        </w:rPr>
        <w:t>Título:</w:t>
      </w:r>
      <w:r w:rsidR="00F66FF4">
        <w:rPr>
          <w:rFonts w:asciiTheme="majorHAnsi" w:hAnsiTheme="majorHAnsi"/>
          <w:b/>
        </w:rPr>
        <w:t xml:space="preserve"> </w:t>
      </w:r>
      <w:r w:rsidR="00ED561B" w:rsidRPr="00ED561B">
        <w:rPr>
          <w:rFonts w:asciiTheme="majorHAnsi" w:hAnsiTheme="majorHAnsi"/>
          <w:b/>
        </w:rPr>
        <w:t>Práctica 3. Encender un LED y cambiarle su intensidad usando PWM</w:t>
      </w:r>
    </w:p>
    <w:p w:rsidR="00A70542" w:rsidRPr="00A70542" w:rsidRDefault="00A70542" w:rsidP="00A70542">
      <w:pPr>
        <w:pStyle w:val="Prrafodelista"/>
        <w:rPr>
          <w:rFonts w:asciiTheme="majorHAnsi" w:hAnsiTheme="majorHAnsi"/>
          <w:b/>
        </w:rPr>
      </w:pPr>
    </w:p>
    <w:p w:rsidR="00E6195A" w:rsidRPr="00A70542" w:rsidRDefault="00E6195A" w:rsidP="00FB7338">
      <w:pPr>
        <w:pStyle w:val="Prrafodelista"/>
        <w:rPr>
          <w:rFonts w:asciiTheme="majorHAnsi" w:hAnsiTheme="majorHAnsi"/>
        </w:rPr>
      </w:pPr>
    </w:p>
    <w:p w:rsidR="00E6195A" w:rsidRDefault="00E6195A" w:rsidP="00FB7338">
      <w:pPr>
        <w:pStyle w:val="Prrafodelista"/>
        <w:rPr>
          <w:rFonts w:asciiTheme="majorHAnsi" w:hAnsiTheme="majorHAnsi"/>
          <w:b/>
        </w:rPr>
      </w:pPr>
    </w:p>
    <w:p w:rsidR="00A70542" w:rsidRPr="00A70542" w:rsidRDefault="00637A9D" w:rsidP="00FB7338">
      <w:pPr>
        <w:pStyle w:val="Prrafodelista"/>
        <w:rPr>
          <w:rFonts w:asciiTheme="majorHAnsi" w:hAnsiTheme="majorHAnsi"/>
          <w:b/>
          <w:lang w:val="en-US"/>
        </w:rPr>
      </w:pPr>
      <w:r>
        <w:rPr>
          <w:rFonts w:asciiTheme="majorHAnsi" w:hAnsiTheme="majorHAnsi"/>
          <w:b/>
          <w:noProof/>
        </w:rPr>
        <w:drawing>
          <wp:anchor distT="0" distB="0" distL="114300" distR="114300" simplePos="0" relativeHeight="251658240" behindDoc="0" locked="0" layoutInCell="1" allowOverlap="1">
            <wp:simplePos x="0" y="0"/>
            <wp:positionH relativeFrom="column">
              <wp:posOffset>3124835</wp:posOffset>
            </wp:positionH>
            <wp:positionV relativeFrom="paragraph">
              <wp:posOffset>321310</wp:posOffset>
            </wp:positionV>
            <wp:extent cx="1581150" cy="1711960"/>
            <wp:effectExtent l="19050" t="0" r="0" b="0"/>
            <wp:wrapSquare wrapText="bothSides"/>
            <wp:docPr id="1" name="0 Imagen" descr="unnamed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nnamed (3).jpg"/>
                    <pic:cNvPicPr/>
                  </pic:nvPicPr>
                  <pic:blipFill>
                    <a:blip r:embed="rId8"/>
                    <a:stretch>
                      <a:fillRect/>
                    </a:stretch>
                  </pic:blipFill>
                  <pic:spPr>
                    <a:xfrm>
                      <a:off x="0" y="0"/>
                      <a:ext cx="1581150" cy="1711960"/>
                    </a:xfrm>
                    <a:prstGeom prst="rect">
                      <a:avLst/>
                    </a:prstGeom>
                  </pic:spPr>
                </pic:pic>
              </a:graphicData>
            </a:graphic>
          </wp:anchor>
        </w:drawing>
      </w:r>
      <w:r w:rsidR="00A70542" w:rsidRPr="00A70542">
        <w:rPr>
          <w:rFonts w:asciiTheme="majorHAnsi" w:hAnsiTheme="majorHAnsi"/>
          <w:b/>
          <w:lang w:val="en-US"/>
        </w:rPr>
        <w:t>WEB:</w:t>
      </w:r>
      <w:r w:rsidR="00A70542" w:rsidRPr="00A70542">
        <w:rPr>
          <w:lang w:val="en-US"/>
        </w:rPr>
        <w:t xml:space="preserve"> </w:t>
      </w:r>
      <w:hyperlink r:id="rId9" w:history="1">
        <w:r w:rsidR="00ED561B" w:rsidRPr="00ED561B">
          <w:rPr>
            <w:rStyle w:val="Hipervnculo"/>
            <w:rFonts w:asciiTheme="majorHAnsi" w:hAnsiTheme="majorHAnsi"/>
            <w:b/>
            <w:lang w:val="en-US"/>
          </w:rPr>
          <w:t>http://mecabot-ula.org/tutoriales/arduino/practica-3-encender-un-led-y-cambiarle-su-intensidad-usando-pwm/</w:t>
        </w:r>
      </w:hyperlink>
    </w:p>
    <w:p w:rsidR="00ED561B" w:rsidRDefault="00ED561B" w:rsidP="00FB7338">
      <w:pPr>
        <w:pStyle w:val="Prrafodelista"/>
        <w:rPr>
          <w:rFonts w:asciiTheme="majorHAnsi" w:hAnsiTheme="majorHAnsi"/>
          <w:b/>
        </w:rPr>
      </w:pPr>
    </w:p>
    <w:p w:rsidR="00E6195A" w:rsidRDefault="00E6195A" w:rsidP="00FB7338">
      <w:pPr>
        <w:pStyle w:val="Prrafodelista"/>
        <w:rPr>
          <w:rFonts w:asciiTheme="majorHAnsi" w:hAnsiTheme="majorHAnsi"/>
          <w:b/>
        </w:rPr>
      </w:pPr>
      <w:r>
        <w:rPr>
          <w:rFonts w:asciiTheme="majorHAnsi" w:hAnsiTheme="majorHAnsi"/>
          <w:b/>
        </w:rPr>
        <w:t>Materiales:</w:t>
      </w:r>
    </w:p>
    <w:p w:rsidR="00E6195A" w:rsidRDefault="00E6195A" w:rsidP="00FB7338">
      <w:pPr>
        <w:pStyle w:val="Prrafodelista"/>
        <w:rPr>
          <w:rFonts w:asciiTheme="majorHAnsi" w:hAnsiTheme="majorHAnsi"/>
          <w:b/>
        </w:rPr>
      </w:pPr>
    </w:p>
    <w:p w:rsidR="00E6195A" w:rsidRDefault="00E6195A" w:rsidP="00FB7338">
      <w:pPr>
        <w:pStyle w:val="Prrafodelista"/>
        <w:rPr>
          <w:rFonts w:asciiTheme="majorHAnsi" w:hAnsiTheme="majorHAnsi"/>
          <w:b/>
        </w:rPr>
      </w:pPr>
    </w:p>
    <w:p w:rsidR="00E6195A" w:rsidRDefault="00E6195A" w:rsidP="00FB7338">
      <w:pPr>
        <w:pStyle w:val="Prrafodelista"/>
        <w:rPr>
          <w:rFonts w:asciiTheme="majorHAnsi" w:hAnsiTheme="majorHAnsi"/>
          <w:b/>
        </w:rPr>
      </w:pPr>
    </w:p>
    <w:p w:rsidR="00E6195A" w:rsidRDefault="00E6195A" w:rsidP="00FB7338">
      <w:pPr>
        <w:pStyle w:val="Prrafodelista"/>
        <w:rPr>
          <w:rFonts w:asciiTheme="majorHAnsi" w:hAnsiTheme="majorHAnsi"/>
          <w:b/>
        </w:rPr>
      </w:pPr>
    </w:p>
    <w:p w:rsidR="00E6195A" w:rsidRDefault="00E6195A" w:rsidP="00FB7338">
      <w:pPr>
        <w:pStyle w:val="Prrafodelista"/>
        <w:rPr>
          <w:rFonts w:asciiTheme="majorHAnsi" w:hAnsiTheme="majorHAnsi"/>
          <w:b/>
        </w:rPr>
      </w:pPr>
      <w:r>
        <w:rPr>
          <w:rFonts w:asciiTheme="majorHAnsi" w:hAnsiTheme="majorHAnsi"/>
          <w:b/>
        </w:rPr>
        <w:t>Imagen</w:t>
      </w:r>
      <w:r w:rsidR="00A70542">
        <w:rPr>
          <w:rFonts w:asciiTheme="majorHAnsi" w:hAnsiTheme="majorHAnsi"/>
          <w:b/>
        </w:rPr>
        <w:t xml:space="preserve"> (es)</w:t>
      </w:r>
      <w:r>
        <w:rPr>
          <w:rFonts w:asciiTheme="majorHAnsi" w:hAnsiTheme="majorHAnsi"/>
          <w:b/>
        </w:rPr>
        <w:t xml:space="preserve"> de montaje</w:t>
      </w:r>
      <w:r w:rsidR="00A70542">
        <w:rPr>
          <w:rFonts w:asciiTheme="majorHAnsi" w:hAnsiTheme="majorHAnsi"/>
          <w:b/>
        </w:rPr>
        <w:t xml:space="preserve"> (s)</w:t>
      </w:r>
      <w:r>
        <w:rPr>
          <w:rFonts w:asciiTheme="majorHAnsi" w:hAnsiTheme="majorHAnsi"/>
          <w:b/>
        </w:rPr>
        <w:t>:</w:t>
      </w:r>
    </w:p>
    <w:p w:rsidR="00637A9D" w:rsidRDefault="00637A9D" w:rsidP="00FB7338">
      <w:pPr>
        <w:pStyle w:val="Prrafodelista"/>
        <w:rPr>
          <w:rFonts w:asciiTheme="majorHAnsi" w:hAnsiTheme="majorHAnsi"/>
          <w:b/>
        </w:rPr>
      </w:pPr>
    </w:p>
    <w:p w:rsidR="00E6195A" w:rsidRDefault="00E6195A" w:rsidP="00FB7338">
      <w:pPr>
        <w:pStyle w:val="Prrafodelista"/>
        <w:rPr>
          <w:rFonts w:asciiTheme="majorHAnsi" w:hAnsiTheme="majorHAnsi"/>
          <w:b/>
        </w:rPr>
      </w:pPr>
    </w:p>
    <w:p w:rsidR="00E6195A" w:rsidRDefault="00E6195A" w:rsidP="00FB7338">
      <w:pPr>
        <w:pStyle w:val="Prrafodelista"/>
        <w:rPr>
          <w:rFonts w:asciiTheme="majorHAnsi" w:hAnsiTheme="majorHAnsi"/>
          <w:b/>
        </w:rPr>
      </w:pPr>
    </w:p>
    <w:p w:rsidR="00E6195A" w:rsidRDefault="00E6195A" w:rsidP="00FB7338">
      <w:pPr>
        <w:pStyle w:val="Prrafodelista"/>
        <w:rPr>
          <w:rFonts w:asciiTheme="majorHAnsi" w:hAnsiTheme="majorHAnsi"/>
          <w:b/>
        </w:rPr>
      </w:pPr>
    </w:p>
    <w:p w:rsidR="00E6195A" w:rsidRDefault="00E6195A" w:rsidP="00FB7338">
      <w:pPr>
        <w:pStyle w:val="Prrafodelista"/>
        <w:rPr>
          <w:rFonts w:asciiTheme="majorHAnsi" w:hAnsiTheme="majorHAnsi"/>
          <w:b/>
        </w:rPr>
      </w:pPr>
    </w:p>
    <w:p w:rsidR="00E6195A" w:rsidRDefault="00E6195A" w:rsidP="00FB7338">
      <w:pPr>
        <w:pStyle w:val="Prrafodelista"/>
        <w:rPr>
          <w:rFonts w:asciiTheme="majorHAnsi" w:hAnsiTheme="majorHAnsi"/>
          <w:b/>
        </w:rPr>
      </w:pPr>
    </w:p>
    <w:tbl>
      <w:tblPr>
        <w:tblStyle w:val="Tablaconcuadrcula"/>
        <w:tblW w:w="0" w:type="auto"/>
        <w:tblInd w:w="720" w:type="dxa"/>
        <w:tblLook w:val="04A0"/>
      </w:tblPr>
      <w:tblGrid>
        <w:gridCol w:w="5347"/>
        <w:gridCol w:w="5347"/>
      </w:tblGrid>
      <w:tr w:rsidR="00637A9D" w:rsidTr="00E6195A">
        <w:tc>
          <w:tcPr>
            <w:tcW w:w="5347" w:type="dxa"/>
          </w:tcPr>
          <w:p w:rsidR="00E6195A" w:rsidRDefault="00E6195A" w:rsidP="00E6195A">
            <w:pPr>
              <w:pStyle w:val="Prrafodelista"/>
              <w:rPr>
                <w:rFonts w:asciiTheme="majorHAnsi" w:hAnsiTheme="majorHAnsi"/>
                <w:b/>
              </w:rPr>
            </w:pPr>
            <w:r>
              <w:rPr>
                <w:rFonts w:asciiTheme="majorHAnsi" w:hAnsiTheme="majorHAnsi"/>
                <w:b/>
              </w:rPr>
              <w:t xml:space="preserve">Código </w:t>
            </w:r>
            <w:proofErr w:type="spellStart"/>
            <w:r>
              <w:rPr>
                <w:rFonts w:asciiTheme="majorHAnsi" w:hAnsiTheme="majorHAnsi"/>
                <w:b/>
              </w:rPr>
              <w:t>arduino</w:t>
            </w:r>
            <w:proofErr w:type="spellEnd"/>
            <w:r>
              <w:rPr>
                <w:rFonts w:asciiTheme="majorHAnsi" w:hAnsiTheme="majorHAnsi"/>
                <w:b/>
              </w:rPr>
              <w:t>.</w:t>
            </w:r>
          </w:p>
          <w:p w:rsidR="00637A9D" w:rsidRDefault="00637A9D" w:rsidP="00E6195A">
            <w:pPr>
              <w:pStyle w:val="Prrafodelista"/>
              <w:rPr>
                <w:rFonts w:asciiTheme="majorHAnsi" w:hAnsiTheme="majorHAnsi"/>
                <w:b/>
              </w:rPr>
            </w:pPr>
          </w:p>
          <w:p w:rsidR="00637A9D" w:rsidRDefault="00637A9D" w:rsidP="00E6195A">
            <w:pPr>
              <w:pStyle w:val="Prrafodelista"/>
              <w:rPr>
                <w:rFonts w:asciiTheme="majorHAnsi" w:hAnsiTheme="majorHAnsi"/>
                <w:b/>
              </w:rPr>
            </w:pPr>
          </w:p>
          <w:p w:rsidR="00637A9D" w:rsidRDefault="00637A9D" w:rsidP="00637A9D">
            <w:pPr>
              <w:pStyle w:val="Prrafodelista"/>
            </w:pPr>
            <w:r>
              <w:t>// Práctica encender un LED y cambiar su intensidad</w:t>
            </w:r>
          </w:p>
          <w:p w:rsidR="00637A9D" w:rsidRDefault="00637A9D" w:rsidP="00637A9D">
            <w:pPr>
              <w:pStyle w:val="Prrafodelista"/>
            </w:pPr>
            <w:proofErr w:type="spellStart"/>
            <w:r>
              <w:t>const</w:t>
            </w:r>
            <w:proofErr w:type="spellEnd"/>
            <w:r>
              <w:t xml:space="preserve"> </w:t>
            </w:r>
            <w:proofErr w:type="spellStart"/>
            <w:r>
              <w:t>int</w:t>
            </w:r>
            <w:proofErr w:type="spellEnd"/>
            <w:r>
              <w:t xml:space="preserve"> LED=9;</w:t>
            </w:r>
          </w:p>
          <w:p w:rsidR="00637A9D" w:rsidRDefault="00637A9D" w:rsidP="00637A9D">
            <w:pPr>
              <w:pStyle w:val="Prrafodelista"/>
            </w:pPr>
            <w:proofErr w:type="spellStart"/>
            <w:r>
              <w:t>int</w:t>
            </w:r>
            <w:proofErr w:type="spellEnd"/>
            <w:r>
              <w:t xml:space="preserve"> i;</w:t>
            </w:r>
          </w:p>
          <w:p w:rsidR="00637A9D" w:rsidRDefault="00637A9D" w:rsidP="00637A9D">
            <w:pPr>
              <w:pStyle w:val="Prrafodelista"/>
            </w:pPr>
            <w:proofErr w:type="spellStart"/>
            <w:r>
              <w:t>void</w:t>
            </w:r>
            <w:proofErr w:type="spellEnd"/>
            <w:r>
              <w:t xml:space="preserve"> </w:t>
            </w:r>
            <w:proofErr w:type="spellStart"/>
            <w:r>
              <w:t>setup</w:t>
            </w:r>
            <w:proofErr w:type="spellEnd"/>
            <w:r>
              <w:t>(){</w:t>
            </w:r>
          </w:p>
          <w:p w:rsidR="00637A9D" w:rsidRDefault="00637A9D" w:rsidP="00637A9D">
            <w:pPr>
              <w:pStyle w:val="Prrafodelista"/>
            </w:pPr>
            <w:proofErr w:type="spellStart"/>
            <w:r>
              <w:t>pinMode</w:t>
            </w:r>
            <w:proofErr w:type="spellEnd"/>
            <w:r>
              <w:t>(LED,OUTPUT);</w:t>
            </w:r>
          </w:p>
          <w:p w:rsidR="00637A9D" w:rsidRDefault="00637A9D" w:rsidP="00637A9D">
            <w:pPr>
              <w:pStyle w:val="Prrafodelista"/>
            </w:pPr>
            <w:r>
              <w:t xml:space="preserve"> }</w:t>
            </w:r>
          </w:p>
          <w:p w:rsidR="00637A9D" w:rsidRDefault="00637A9D" w:rsidP="00637A9D">
            <w:pPr>
              <w:pStyle w:val="Prrafodelista"/>
            </w:pPr>
            <w:proofErr w:type="spellStart"/>
            <w:r>
              <w:t>void</w:t>
            </w:r>
            <w:proofErr w:type="spellEnd"/>
            <w:r>
              <w:t xml:space="preserve"> </w:t>
            </w:r>
            <w:proofErr w:type="spellStart"/>
            <w:r>
              <w:t>loop</w:t>
            </w:r>
            <w:proofErr w:type="spellEnd"/>
            <w:r>
              <w:t>() {</w:t>
            </w:r>
          </w:p>
          <w:p w:rsidR="00637A9D" w:rsidRDefault="00637A9D" w:rsidP="00637A9D">
            <w:pPr>
              <w:pStyle w:val="Prrafodelista"/>
            </w:pPr>
            <w:proofErr w:type="spellStart"/>
            <w:r>
              <w:t>for</w:t>
            </w:r>
            <w:proofErr w:type="spellEnd"/>
            <w:r>
              <w:t xml:space="preserve">  (i=1;i&lt;255; i++){</w:t>
            </w:r>
          </w:p>
          <w:p w:rsidR="00637A9D" w:rsidRDefault="00637A9D" w:rsidP="00637A9D">
            <w:pPr>
              <w:pStyle w:val="Prrafodelista"/>
            </w:pPr>
            <w:proofErr w:type="spellStart"/>
            <w:r>
              <w:t>analogWrite</w:t>
            </w:r>
            <w:proofErr w:type="spellEnd"/>
            <w:r>
              <w:t>(</w:t>
            </w:r>
            <w:proofErr w:type="spellStart"/>
            <w:r>
              <w:t>LED,i</w:t>
            </w:r>
            <w:proofErr w:type="spellEnd"/>
            <w:r>
              <w:t>);</w:t>
            </w:r>
          </w:p>
          <w:p w:rsidR="00637A9D" w:rsidRDefault="00637A9D" w:rsidP="00637A9D">
            <w:pPr>
              <w:pStyle w:val="Prrafodelista"/>
            </w:pPr>
            <w:proofErr w:type="spellStart"/>
            <w:r>
              <w:t>delay</w:t>
            </w:r>
            <w:proofErr w:type="spellEnd"/>
            <w:r>
              <w:t>(5);</w:t>
            </w:r>
          </w:p>
          <w:p w:rsidR="00637A9D" w:rsidRDefault="00637A9D" w:rsidP="00637A9D">
            <w:pPr>
              <w:pStyle w:val="Prrafodelista"/>
            </w:pPr>
            <w:r>
              <w:t xml:space="preserve"> }</w:t>
            </w:r>
          </w:p>
          <w:p w:rsidR="00637A9D" w:rsidRDefault="00637A9D" w:rsidP="00637A9D">
            <w:pPr>
              <w:pStyle w:val="Prrafodelista"/>
            </w:pPr>
            <w:proofErr w:type="spellStart"/>
            <w:r>
              <w:t>for</w:t>
            </w:r>
            <w:proofErr w:type="spellEnd"/>
            <w:r>
              <w:t xml:space="preserve">  (i=255;i&gt;0; i--){</w:t>
            </w:r>
          </w:p>
          <w:p w:rsidR="00637A9D" w:rsidRDefault="00637A9D" w:rsidP="00637A9D">
            <w:pPr>
              <w:pStyle w:val="Prrafodelista"/>
            </w:pPr>
            <w:proofErr w:type="spellStart"/>
            <w:r>
              <w:t>analogWrite</w:t>
            </w:r>
            <w:proofErr w:type="spellEnd"/>
            <w:r>
              <w:t>(</w:t>
            </w:r>
            <w:proofErr w:type="spellStart"/>
            <w:r>
              <w:t>LED,i</w:t>
            </w:r>
            <w:proofErr w:type="spellEnd"/>
            <w:r>
              <w:t>); }</w:t>
            </w:r>
          </w:p>
          <w:p w:rsidR="00637A9D" w:rsidRDefault="00637A9D" w:rsidP="00637A9D">
            <w:pPr>
              <w:pStyle w:val="Prrafodelista"/>
            </w:pPr>
            <w:proofErr w:type="spellStart"/>
            <w:r>
              <w:t>delay</w:t>
            </w:r>
            <w:proofErr w:type="spellEnd"/>
            <w:r>
              <w:t>(5);</w:t>
            </w:r>
          </w:p>
          <w:p w:rsidR="00E6195A" w:rsidRPr="00E6195A" w:rsidRDefault="00637A9D" w:rsidP="00637A9D">
            <w:pPr>
              <w:pStyle w:val="Prrafodelista"/>
              <w:ind w:left="0"/>
            </w:pPr>
            <w:r>
              <w:t xml:space="preserve"> }</w:t>
            </w:r>
          </w:p>
        </w:tc>
        <w:tc>
          <w:tcPr>
            <w:tcW w:w="5347" w:type="dxa"/>
          </w:tcPr>
          <w:p w:rsidR="00E6195A" w:rsidRDefault="00E6195A" w:rsidP="00FB7338">
            <w:pPr>
              <w:pStyle w:val="Prrafodelista"/>
              <w:ind w:left="0"/>
              <w:rPr>
                <w:rFonts w:asciiTheme="majorHAnsi" w:hAnsiTheme="majorHAnsi"/>
                <w:b/>
              </w:rPr>
            </w:pPr>
            <w:r>
              <w:rPr>
                <w:rFonts w:asciiTheme="majorHAnsi" w:hAnsiTheme="majorHAnsi"/>
                <w:b/>
              </w:rPr>
              <w:t>Explicación</w:t>
            </w:r>
          </w:p>
          <w:p w:rsidR="00E6195A" w:rsidRDefault="00E6195A" w:rsidP="00FB7338">
            <w:pPr>
              <w:pStyle w:val="Prrafodelista"/>
              <w:ind w:left="0"/>
              <w:rPr>
                <w:rFonts w:asciiTheme="majorHAnsi" w:hAnsiTheme="majorHAnsi"/>
                <w:b/>
              </w:rPr>
            </w:pPr>
          </w:p>
          <w:p w:rsidR="00E6195A" w:rsidRPr="00637A9D" w:rsidRDefault="00E6195A" w:rsidP="00FB7338">
            <w:pPr>
              <w:pStyle w:val="Prrafodelista"/>
              <w:ind w:left="0"/>
              <w:rPr>
                <w:rFonts w:asciiTheme="majorHAnsi" w:hAnsiTheme="majorHAnsi"/>
                <w:sz w:val="22"/>
                <w:szCs w:val="22"/>
              </w:rPr>
            </w:pPr>
          </w:p>
          <w:p w:rsidR="00637A9D" w:rsidRPr="00637A9D" w:rsidRDefault="00637A9D" w:rsidP="00637A9D">
            <w:pPr>
              <w:pStyle w:val="Prrafodelista"/>
              <w:rPr>
                <w:rFonts w:asciiTheme="majorHAnsi" w:hAnsiTheme="majorHAnsi"/>
                <w:sz w:val="22"/>
                <w:szCs w:val="22"/>
              </w:rPr>
            </w:pPr>
            <w:r w:rsidRPr="00637A9D">
              <w:rPr>
                <w:rFonts w:asciiTheme="majorHAnsi" w:hAnsiTheme="majorHAnsi"/>
                <w:sz w:val="22"/>
                <w:szCs w:val="22"/>
              </w:rPr>
              <w:t>Inicialmente se ind</w:t>
            </w:r>
            <w:r w:rsidR="000139CC">
              <w:rPr>
                <w:rFonts w:asciiTheme="majorHAnsi" w:hAnsiTheme="majorHAnsi"/>
                <w:sz w:val="22"/>
                <w:szCs w:val="22"/>
              </w:rPr>
              <w:t>i</w:t>
            </w:r>
            <w:r w:rsidRPr="00637A9D">
              <w:rPr>
                <w:rFonts w:asciiTheme="majorHAnsi" w:hAnsiTheme="majorHAnsi"/>
                <w:sz w:val="22"/>
                <w:szCs w:val="22"/>
              </w:rPr>
              <w:t>ca un nombre de qué es lo que consiste el código desarrollado a través del símbolo //, se puede colocar el título de la práctica o del programa en sí. También se puede utilizar como comentarios dentro del programa.</w:t>
            </w:r>
          </w:p>
          <w:p w:rsidR="00637A9D" w:rsidRPr="00637A9D" w:rsidRDefault="00637A9D" w:rsidP="00637A9D">
            <w:pPr>
              <w:pStyle w:val="Prrafodelista"/>
              <w:rPr>
                <w:rFonts w:asciiTheme="majorHAnsi" w:hAnsiTheme="majorHAnsi"/>
                <w:sz w:val="22"/>
                <w:szCs w:val="22"/>
              </w:rPr>
            </w:pPr>
            <w:r w:rsidRPr="00637A9D">
              <w:rPr>
                <w:rFonts w:asciiTheme="majorHAnsi" w:hAnsiTheme="majorHAnsi"/>
                <w:sz w:val="22"/>
                <w:szCs w:val="22"/>
              </w:rPr>
              <w:t xml:space="preserve">•Se declaran las variables. En la práctica se declaran de tipo constante, una variable que no cambiara durante el desarrollo del programa, su comando es </w:t>
            </w:r>
            <w:proofErr w:type="spellStart"/>
            <w:r w:rsidRPr="00637A9D">
              <w:rPr>
                <w:rFonts w:asciiTheme="majorHAnsi" w:hAnsiTheme="majorHAnsi"/>
                <w:sz w:val="22"/>
                <w:szCs w:val="22"/>
              </w:rPr>
              <w:t>const</w:t>
            </w:r>
            <w:proofErr w:type="spellEnd"/>
            <w:r w:rsidRPr="00637A9D">
              <w:rPr>
                <w:rFonts w:asciiTheme="majorHAnsi" w:hAnsiTheme="majorHAnsi"/>
                <w:sz w:val="22"/>
                <w:szCs w:val="22"/>
              </w:rPr>
              <w:t xml:space="preserve">. Además, se debe especificar qué tipo de variable es la constante. En nuestro caso </w:t>
            </w:r>
            <w:proofErr w:type="spellStart"/>
            <w:r w:rsidRPr="00637A9D">
              <w:rPr>
                <w:rFonts w:asciiTheme="majorHAnsi" w:hAnsiTheme="majorHAnsi"/>
                <w:sz w:val="22"/>
                <w:szCs w:val="22"/>
              </w:rPr>
              <w:t>caso</w:t>
            </w:r>
            <w:proofErr w:type="spellEnd"/>
            <w:r w:rsidRPr="00637A9D">
              <w:rPr>
                <w:rFonts w:asciiTheme="majorHAnsi" w:hAnsiTheme="majorHAnsi"/>
                <w:sz w:val="22"/>
                <w:szCs w:val="22"/>
              </w:rPr>
              <w:t xml:space="preserve"> será entero y su comando es </w:t>
            </w:r>
            <w:proofErr w:type="spellStart"/>
            <w:r w:rsidRPr="00637A9D">
              <w:rPr>
                <w:rFonts w:asciiTheme="majorHAnsi" w:hAnsiTheme="majorHAnsi"/>
                <w:sz w:val="22"/>
                <w:szCs w:val="22"/>
              </w:rPr>
              <w:t>int</w:t>
            </w:r>
            <w:proofErr w:type="spellEnd"/>
            <w:r w:rsidRPr="00637A9D">
              <w:rPr>
                <w:rFonts w:asciiTheme="majorHAnsi" w:hAnsiTheme="majorHAnsi"/>
                <w:sz w:val="22"/>
                <w:szCs w:val="22"/>
              </w:rPr>
              <w:t xml:space="preserve">. Luego se le da el nombre de la variable; en la tarjeta </w:t>
            </w:r>
            <w:proofErr w:type="spellStart"/>
            <w:r w:rsidRPr="00637A9D">
              <w:rPr>
                <w:rFonts w:asciiTheme="majorHAnsi" w:hAnsiTheme="majorHAnsi"/>
                <w:sz w:val="22"/>
                <w:szCs w:val="22"/>
              </w:rPr>
              <w:t>Arduino</w:t>
            </w:r>
            <w:proofErr w:type="spellEnd"/>
            <w:r w:rsidRPr="00637A9D">
              <w:rPr>
                <w:rFonts w:asciiTheme="majorHAnsi" w:hAnsiTheme="majorHAnsi"/>
                <w:sz w:val="22"/>
                <w:szCs w:val="22"/>
              </w:rPr>
              <w:t xml:space="preserve"> se coloca el ánodo en el pin 9 y la variable se le asignara el valor de 9. También se declara la variable entero i igual a cero (0), la cual será un contador. Para cambiar la intensidad del LED, primero la intensidad del mismo será cero (0), después va subiendo poco a poco por porcentajes hasta llegar al valor máximo de 255.</w:t>
            </w:r>
          </w:p>
          <w:p w:rsidR="00637A9D" w:rsidRPr="00637A9D" w:rsidRDefault="00637A9D" w:rsidP="00637A9D">
            <w:pPr>
              <w:pStyle w:val="Prrafodelista"/>
              <w:rPr>
                <w:rFonts w:asciiTheme="majorHAnsi" w:hAnsiTheme="majorHAnsi"/>
                <w:sz w:val="22"/>
                <w:szCs w:val="22"/>
              </w:rPr>
            </w:pPr>
            <w:r w:rsidRPr="00637A9D">
              <w:rPr>
                <w:rFonts w:asciiTheme="majorHAnsi" w:hAnsiTheme="majorHAnsi"/>
                <w:sz w:val="22"/>
                <w:szCs w:val="22"/>
              </w:rPr>
              <w:t xml:space="preserve">•Se define si la variable declarada son de tipo entrada o de salida, para eso se utiliza el comando </w:t>
            </w:r>
            <w:proofErr w:type="spellStart"/>
            <w:r w:rsidRPr="00637A9D">
              <w:rPr>
                <w:rFonts w:asciiTheme="majorHAnsi" w:hAnsiTheme="majorHAnsi"/>
                <w:sz w:val="22"/>
                <w:szCs w:val="22"/>
              </w:rPr>
              <w:t>void</w:t>
            </w:r>
            <w:proofErr w:type="spellEnd"/>
            <w:r w:rsidRPr="00637A9D">
              <w:rPr>
                <w:rFonts w:asciiTheme="majorHAnsi" w:hAnsiTheme="majorHAnsi"/>
                <w:sz w:val="22"/>
                <w:szCs w:val="22"/>
              </w:rPr>
              <w:t xml:space="preserve"> </w:t>
            </w:r>
            <w:proofErr w:type="spellStart"/>
            <w:r w:rsidRPr="00637A9D">
              <w:rPr>
                <w:rFonts w:asciiTheme="majorHAnsi" w:hAnsiTheme="majorHAnsi"/>
                <w:sz w:val="22"/>
                <w:szCs w:val="22"/>
              </w:rPr>
              <w:t>setup</w:t>
            </w:r>
            <w:proofErr w:type="spellEnd"/>
            <w:r w:rsidRPr="00637A9D">
              <w:rPr>
                <w:rFonts w:asciiTheme="majorHAnsi" w:hAnsiTheme="majorHAnsi"/>
                <w:sz w:val="22"/>
                <w:szCs w:val="22"/>
              </w:rPr>
              <w:t xml:space="preserve"> (), Se inicia  corchete para saber qué es lo que contiene ese comando y al finalizar el comando cierro corchete. Internamente del corchete se declarara que la </w:t>
            </w:r>
            <w:r w:rsidRPr="00637A9D">
              <w:rPr>
                <w:rFonts w:asciiTheme="majorHAnsi" w:hAnsiTheme="majorHAnsi"/>
                <w:sz w:val="22"/>
                <w:szCs w:val="22"/>
              </w:rPr>
              <w:lastRenderedPageBreak/>
              <w:t xml:space="preserve">variable LED es de salida, esto se realiza a través del comando </w:t>
            </w:r>
            <w:proofErr w:type="spellStart"/>
            <w:r w:rsidRPr="00637A9D">
              <w:rPr>
                <w:rFonts w:asciiTheme="majorHAnsi" w:hAnsiTheme="majorHAnsi"/>
                <w:sz w:val="22"/>
                <w:szCs w:val="22"/>
              </w:rPr>
              <w:t>pinMode</w:t>
            </w:r>
            <w:proofErr w:type="spellEnd"/>
            <w:r w:rsidRPr="00637A9D">
              <w:rPr>
                <w:rFonts w:asciiTheme="majorHAnsi" w:hAnsiTheme="majorHAnsi"/>
                <w:sz w:val="22"/>
                <w:szCs w:val="22"/>
              </w:rPr>
              <w:t xml:space="preserve">, este a su vez necesita como argumento la variable y el tipo de señal de la misma, es decir </w:t>
            </w:r>
            <w:proofErr w:type="spellStart"/>
            <w:r w:rsidRPr="00637A9D">
              <w:rPr>
                <w:rFonts w:asciiTheme="majorHAnsi" w:hAnsiTheme="majorHAnsi"/>
                <w:sz w:val="22"/>
                <w:szCs w:val="22"/>
              </w:rPr>
              <w:t>pinMode</w:t>
            </w:r>
            <w:proofErr w:type="spellEnd"/>
            <w:r w:rsidRPr="00637A9D">
              <w:rPr>
                <w:rFonts w:asciiTheme="majorHAnsi" w:hAnsiTheme="majorHAnsi"/>
                <w:sz w:val="22"/>
                <w:szCs w:val="22"/>
              </w:rPr>
              <w:t>(LED,OUTPUT); en la que OUTPUT nos indica que la señal saldrá del pin 9 permitiendo encender el LED.</w:t>
            </w:r>
          </w:p>
          <w:p w:rsidR="00637A9D" w:rsidRPr="00637A9D" w:rsidRDefault="00637A9D" w:rsidP="00637A9D">
            <w:pPr>
              <w:pStyle w:val="Prrafodelista"/>
              <w:rPr>
                <w:rFonts w:asciiTheme="majorHAnsi" w:hAnsiTheme="majorHAnsi"/>
                <w:sz w:val="22"/>
                <w:szCs w:val="22"/>
              </w:rPr>
            </w:pPr>
            <w:r w:rsidRPr="00637A9D">
              <w:rPr>
                <w:rFonts w:asciiTheme="majorHAnsi" w:hAnsiTheme="majorHAnsi"/>
                <w:sz w:val="22"/>
                <w:szCs w:val="22"/>
              </w:rPr>
              <w:t xml:space="preserve">•Luego de definir las variables, se procede a realizar la estructura del código a través del comando </w:t>
            </w:r>
            <w:proofErr w:type="spellStart"/>
            <w:r w:rsidRPr="00637A9D">
              <w:rPr>
                <w:rFonts w:asciiTheme="majorHAnsi" w:hAnsiTheme="majorHAnsi"/>
                <w:sz w:val="22"/>
                <w:szCs w:val="22"/>
              </w:rPr>
              <w:t>void</w:t>
            </w:r>
            <w:proofErr w:type="spellEnd"/>
            <w:r w:rsidRPr="00637A9D">
              <w:rPr>
                <w:rFonts w:asciiTheme="majorHAnsi" w:hAnsiTheme="majorHAnsi"/>
                <w:sz w:val="22"/>
                <w:szCs w:val="22"/>
              </w:rPr>
              <w:t xml:space="preserve"> </w:t>
            </w:r>
            <w:proofErr w:type="spellStart"/>
            <w:r w:rsidRPr="00637A9D">
              <w:rPr>
                <w:rFonts w:asciiTheme="majorHAnsi" w:hAnsiTheme="majorHAnsi"/>
                <w:sz w:val="22"/>
                <w:szCs w:val="22"/>
              </w:rPr>
              <w:t>loop</w:t>
            </w:r>
            <w:proofErr w:type="spellEnd"/>
            <w:r w:rsidRPr="00637A9D">
              <w:rPr>
                <w:rFonts w:asciiTheme="majorHAnsi" w:hAnsiTheme="majorHAnsi"/>
                <w:sz w:val="22"/>
                <w:szCs w:val="22"/>
              </w:rPr>
              <w:t xml:space="preserve"> (), de igual manera se abre corchete ({) y se cierra luego de terminar su cumplimiento (}). Internamente del corchete se escriben las instrucciones que ejecuta </w:t>
            </w:r>
            <w:proofErr w:type="spellStart"/>
            <w:r w:rsidRPr="00637A9D">
              <w:rPr>
                <w:rFonts w:asciiTheme="majorHAnsi" w:hAnsiTheme="majorHAnsi"/>
                <w:sz w:val="22"/>
                <w:szCs w:val="22"/>
              </w:rPr>
              <w:t>Arduino</w:t>
            </w:r>
            <w:proofErr w:type="spellEnd"/>
            <w:r w:rsidRPr="00637A9D">
              <w:rPr>
                <w:rFonts w:asciiTheme="majorHAnsi" w:hAnsiTheme="majorHAnsi"/>
                <w:sz w:val="22"/>
                <w:szCs w:val="22"/>
              </w:rPr>
              <w:t xml:space="preserve"> continuamente. Como se debe cambiar la intensidad del LED es necesario utilizar un contador que vaya desde cero (0) hasta 255, la cual se declaró anteriormente del contador i=0. La estructura que permite contar es </w:t>
            </w:r>
            <w:proofErr w:type="spellStart"/>
            <w:r w:rsidRPr="00637A9D">
              <w:rPr>
                <w:rFonts w:asciiTheme="majorHAnsi" w:hAnsiTheme="majorHAnsi"/>
                <w:sz w:val="22"/>
                <w:szCs w:val="22"/>
              </w:rPr>
              <w:t>for</w:t>
            </w:r>
            <w:proofErr w:type="spellEnd"/>
            <w:r w:rsidRPr="00637A9D">
              <w:rPr>
                <w:rFonts w:asciiTheme="majorHAnsi" w:hAnsiTheme="majorHAnsi"/>
                <w:sz w:val="22"/>
                <w:szCs w:val="22"/>
              </w:rPr>
              <w:t xml:space="preserve"> (i=0; i&lt;255; i++), que significa que para i=0 hasta i&lt;255, el i++ es el contador que ira de 1 en 1 hasta llegar a su valor final que en es este caso es 225. Luego para saber que va dentro del lazo </w:t>
            </w:r>
            <w:proofErr w:type="spellStart"/>
            <w:r w:rsidRPr="00637A9D">
              <w:rPr>
                <w:rFonts w:asciiTheme="majorHAnsi" w:hAnsiTheme="majorHAnsi"/>
                <w:sz w:val="22"/>
                <w:szCs w:val="22"/>
              </w:rPr>
              <w:t>for</w:t>
            </w:r>
            <w:proofErr w:type="spellEnd"/>
            <w:r w:rsidRPr="00637A9D">
              <w:rPr>
                <w:rFonts w:asciiTheme="majorHAnsi" w:hAnsiTheme="majorHAnsi"/>
                <w:sz w:val="22"/>
                <w:szCs w:val="22"/>
              </w:rPr>
              <w:t xml:space="preserve"> se abre corchete en la misma estructura y se declara el comando </w:t>
            </w:r>
            <w:proofErr w:type="spellStart"/>
            <w:r w:rsidRPr="00637A9D">
              <w:rPr>
                <w:rFonts w:asciiTheme="majorHAnsi" w:hAnsiTheme="majorHAnsi"/>
                <w:sz w:val="22"/>
                <w:szCs w:val="22"/>
              </w:rPr>
              <w:t>analogWrite</w:t>
            </w:r>
            <w:proofErr w:type="spellEnd"/>
            <w:r w:rsidRPr="00637A9D">
              <w:rPr>
                <w:rFonts w:asciiTheme="majorHAnsi" w:hAnsiTheme="majorHAnsi"/>
                <w:sz w:val="22"/>
                <w:szCs w:val="22"/>
              </w:rPr>
              <w:t xml:space="preserve"> (), este a su vez necesita como argumento la variable y el tipo de señal de la misma, es decir </w:t>
            </w:r>
            <w:proofErr w:type="spellStart"/>
            <w:proofErr w:type="gramStart"/>
            <w:r w:rsidRPr="00637A9D">
              <w:rPr>
                <w:rFonts w:asciiTheme="majorHAnsi" w:hAnsiTheme="majorHAnsi"/>
                <w:sz w:val="22"/>
                <w:szCs w:val="22"/>
              </w:rPr>
              <w:t>analogWrite</w:t>
            </w:r>
            <w:proofErr w:type="spellEnd"/>
            <w:r w:rsidRPr="00637A9D">
              <w:rPr>
                <w:rFonts w:asciiTheme="majorHAnsi" w:hAnsiTheme="majorHAnsi"/>
                <w:sz w:val="22"/>
                <w:szCs w:val="22"/>
              </w:rPr>
              <w:t>(</w:t>
            </w:r>
            <w:proofErr w:type="gramEnd"/>
            <w:r w:rsidRPr="00637A9D">
              <w:rPr>
                <w:rFonts w:asciiTheme="majorHAnsi" w:hAnsiTheme="majorHAnsi"/>
                <w:sz w:val="22"/>
                <w:szCs w:val="22"/>
              </w:rPr>
              <w:t xml:space="preserve">LED, i); en la que i es el valor de intensidad que cambiara el LED desde cero (0) la cual variara hasta 255, lo que indica que la señal saldrá del pin 9. Para observar la diferencia de intensidad se establecerá un </w:t>
            </w:r>
            <w:proofErr w:type="spellStart"/>
            <w:r w:rsidRPr="00637A9D">
              <w:rPr>
                <w:rFonts w:asciiTheme="majorHAnsi" w:hAnsiTheme="majorHAnsi"/>
                <w:sz w:val="22"/>
                <w:szCs w:val="22"/>
              </w:rPr>
              <w:t>delay</w:t>
            </w:r>
            <w:proofErr w:type="spellEnd"/>
            <w:r w:rsidRPr="00637A9D">
              <w:rPr>
                <w:rFonts w:asciiTheme="majorHAnsi" w:hAnsiTheme="majorHAnsi"/>
                <w:sz w:val="22"/>
                <w:szCs w:val="22"/>
              </w:rPr>
              <w:t xml:space="preserve"> de 10 milisegundos, es necesario realizar este </w:t>
            </w:r>
            <w:proofErr w:type="spellStart"/>
            <w:r w:rsidRPr="00637A9D">
              <w:rPr>
                <w:rFonts w:asciiTheme="majorHAnsi" w:hAnsiTheme="majorHAnsi"/>
                <w:sz w:val="22"/>
                <w:szCs w:val="22"/>
              </w:rPr>
              <w:t>delay</w:t>
            </w:r>
            <w:proofErr w:type="spellEnd"/>
            <w:r w:rsidRPr="00637A9D">
              <w:rPr>
                <w:rFonts w:asciiTheme="majorHAnsi" w:hAnsiTheme="majorHAnsi"/>
                <w:sz w:val="22"/>
                <w:szCs w:val="22"/>
              </w:rPr>
              <w:t xml:space="preserve"> ya que de no colocarlo no notará que el LED cambia de intensidad. Luego de llevar al LED al valor </w:t>
            </w:r>
            <w:proofErr w:type="spellStart"/>
            <w:r w:rsidRPr="00637A9D">
              <w:rPr>
                <w:rFonts w:asciiTheme="majorHAnsi" w:hAnsiTheme="majorHAnsi"/>
                <w:sz w:val="22"/>
                <w:szCs w:val="22"/>
              </w:rPr>
              <w:t>mas</w:t>
            </w:r>
            <w:proofErr w:type="spellEnd"/>
            <w:r w:rsidRPr="00637A9D">
              <w:rPr>
                <w:rFonts w:asciiTheme="majorHAnsi" w:hAnsiTheme="majorHAnsi"/>
                <w:sz w:val="22"/>
                <w:szCs w:val="22"/>
              </w:rPr>
              <w:t xml:space="preserve"> alto (255) se baja la intensidad del mismo con el comando </w:t>
            </w:r>
            <w:proofErr w:type="spellStart"/>
            <w:r w:rsidRPr="00637A9D">
              <w:rPr>
                <w:rFonts w:asciiTheme="majorHAnsi" w:hAnsiTheme="majorHAnsi"/>
                <w:sz w:val="22"/>
                <w:szCs w:val="22"/>
              </w:rPr>
              <w:t>for</w:t>
            </w:r>
            <w:proofErr w:type="spellEnd"/>
            <w:r w:rsidRPr="00637A9D">
              <w:rPr>
                <w:rFonts w:asciiTheme="majorHAnsi" w:hAnsiTheme="majorHAnsi"/>
                <w:sz w:val="22"/>
                <w:szCs w:val="22"/>
              </w:rPr>
              <w:t xml:space="preserve">, pero en vez de utilizar un contador para incrementar la intensidad, se utilizara  para disminuir la señal desde 255 hasta llegar a cero, es decir, </w:t>
            </w:r>
            <w:proofErr w:type="spellStart"/>
            <w:r w:rsidRPr="00637A9D">
              <w:rPr>
                <w:rFonts w:asciiTheme="majorHAnsi" w:hAnsiTheme="majorHAnsi"/>
                <w:sz w:val="22"/>
                <w:szCs w:val="22"/>
              </w:rPr>
              <w:t>for</w:t>
            </w:r>
            <w:proofErr w:type="spellEnd"/>
            <w:r w:rsidRPr="00637A9D">
              <w:rPr>
                <w:rFonts w:asciiTheme="majorHAnsi" w:hAnsiTheme="majorHAnsi"/>
                <w:sz w:val="22"/>
                <w:szCs w:val="22"/>
              </w:rPr>
              <w:t xml:space="preserve"> (i=255; i&gt;0; i–). Igualmente se abre corchete en la misma estructura </w:t>
            </w:r>
            <w:proofErr w:type="spellStart"/>
            <w:r w:rsidRPr="00637A9D">
              <w:rPr>
                <w:rFonts w:asciiTheme="majorHAnsi" w:hAnsiTheme="majorHAnsi"/>
                <w:sz w:val="22"/>
                <w:szCs w:val="22"/>
              </w:rPr>
              <w:t>for</w:t>
            </w:r>
            <w:proofErr w:type="spellEnd"/>
            <w:r w:rsidRPr="00637A9D">
              <w:rPr>
                <w:rFonts w:asciiTheme="majorHAnsi" w:hAnsiTheme="majorHAnsi"/>
                <w:sz w:val="22"/>
                <w:szCs w:val="22"/>
              </w:rPr>
              <w:t xml:space="preserve"> y se declara el comando </w:t>
            </w:r>
            <w:proofErr w:type="spellStart"/>
            <w:r w:rsidRPr="00637A9D">
              <w:rPr>
                <w:rFonts w:asciiTheme="majorHAnsi" w:hAnsiTheme="majorHAnsi"/>
                <w:sz w:val="22"/>
                <w:szCs w:val="22"/>
              </w:rPr>
              <w:t>analogWrite</w:t>
            </w:r>
            <w:proofErr w:type="spellEnd"/>
            <w:r w:rsidRPr="00637A9D">
              <w:rPr>
                <w:rFonts w:asciiTheme="majorHAnsi" w:hAnsiTheme="majorHAnsi"/>
                <w:sz w:val="22"/>
                <w:szCs w:val="22"/>
              </w:rPr>
              <w:t xml:space="preserve"> (), este a su vez necesita como argumento la variable y el tipo de señal de la misma, es decir </w:t>
            </w:r>
            <w:proofErr w:type="spellStart"/>
            <w:proofErr w:type="gramStart"/>
            <w:r w:rsidRPr="00637A9D">
              <w:rPr>
                <w:rFonts w:asciiTheme="majorHAnsi" w:hAnsiTheme="majorHAnsi"/>
                <w:sz w:val="22"/>
                <w:szCs w:val="22"/>
              </w:rPr>
              <w:t>analogWrite</w:t>
            </w:r>
            <w:proofErr w:type="spellEnd"/>
            <w:r w:rsidRPr="00637A9D">
              <w:rPr>
                <w:rFonts w:asciiTheme="majorHAnsi" w:hAnsiTheme="majorHAnsi"/>
                <w:sz w:val="22"/>
                <w:szCs w:val="22"/>
              </w:rPr>
              <w:t>(</w:t>
            </w:r>
            <w:proofErr w:type="gramEnd"/>
            <w:r w:rsidRPr="00637A9D">
              <w:rPr>
                <w:rFonts w:asciiTheme="majorHAnsi" w:hAnsiTheme="majorHAnsi"/>
                <w:sz w:val="22"/>
                <w:szCs w:val="22"/>
              </w:rPr>
              <w:t xml:space="preserve">LED, i). Para observar la diferencia de intensidad se establece un </w:t>
            </w:r>
            <w:proofErr w:type="spellStart"/>
            <w:r w:rsidRPr="00637A9D">
              <w:rPr>
                <w:rFonts w:asciiTheme="majorHAnsi" w:hAnsiTheme="majorHAnsi"/>
                <w:sz w:val="22"/>
                <w:szCs w:val="22"/>
              </w:rPr>
              <w:t>delay</w:t>
            </w:r>
            <w:proofErr w:type="spellEnd"/>
            <w:r w:rsidRPr="00637A9D">
              <w:rPr>
                <w:rFonts w:asciiTheme="majorHAnsi" w:hAnsiTheme="majorHAnsi"/>
                <w:sz w:val="22"/>
                <w:szCs w:val="22"/>
              </w:rPr>
              <w:t xml:space="preserve"> de 10 milisegundos.</w:t>
            </w:r>
          </w:p>
          <w:p w:rsidR="00E6195A" w:rsidRPr="00637A9D" w:rsidRDefault="00637A9D" w:rsidP="00637A9D">
            <w:pPr>
              <w:pStyle w:val="Prrafodelista"/>
              <w:ind w:left="0"/>
              <w:rPr>
                <w:rFonts w:asciiTheme="majorHAnsi" w:hAnsiTheme="majorHAnsi"/>
              </w:rPr>
            </w:pPr>
            <w:r w:rsidRPr="00637A9D">
              <w:rPr>
                <w:rFonts w:asciiTheme="majorHAnsi" w:hAnsiTheme="majorHAnsi"/>
                <w:sz w:val="22"/>
                <w:szCs w:val="22"/>
              </w:rPr>
              <w:t xml:space="preserve">•Al terminar el desarrollo del programa se debe compilar para verificar si existen errores dentro del codificado. Luego si no existen errores se debe cargar el código en la tarjeta </w:t>
            </w:r>
            <w:proofErr w:type="spellStart"/>
            <w:r w:rsidRPr="00637A9D">
              <w:rPr>
                <w:rFonts w:asciiTheme="majorHAnsi" w:hAnsiTheme="majorHAnsi"/>
              </w:rPr>
              <w:t>Arduino</w:t>
            </w:r>
            <w:proofErr w:type="spellEnd"/>
            <w:r w:rsidRPr="00637A9D">
              <w:rPr>
                <w:rFonts w:asciiTheme="majorHAnsi" w:hAnsiTheme="majorHAnsi"/>
              </w:rPr>
              <w:t xml:space="preserve"> para que pueda ser ejecutado.</w:t>
            </w: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p w:rsidR="00E6195A" w:rsidRDefault="00E6195A" w:rsidP="00FB7338">
            <w:pPr>
              <w:pStyle w:val="Prrafodelista"/>
              <w:ind w:left="0"/>
              <w:rPr>
                <w:rFonts w:asciiTheme="majorHAnsi" w:hAnsiTheme="majorHAnsi"/>
                <w:b/>
              </w:rPr>
            </w:pPr>
          </w:p>
        </w:tc>
      </w:tr>
    </w:tbl>
    <w:p w:rsidR="00E6195A" w:rsidRDefault="00E6195A" w:rsidP="00FB7338">
      <w:pPr>
        <w:pStyle w:val="Prrafodelista"/>
        <w:rPr>
          <w:rFonts w:asciiTheme="majorHAnsi" w:hAnsiTheme="majorHAnsi"/>
          <w:b/>
        </w:rPr>
      </w:pPr>
    </w:p>
    <w:p w:rsidR="00E6195A" w:rsidRDefault="00E6195A" w:rsidP="00FB7338">
      <w:pPr>
        <w:pStyle w:val="Prrafodelista"/>
        <w:rPr>
          <w:rFonts w:asciiTheme="majorHAnsi" w:hAnsiTheme="majorHAnsi"/>
          <w:b/>
        </w:rPr>
      </w:pPr>
    </w:p>
    <w:p w:rsidR="00E6195A" w:rsidRDefault="00E6195A" w:rsidP="00FB7338">
      <w:pPr>
        <w:pStyle w:val="Prrafodelista"/>
        <w:rPr>
          <w:rFonts w:asciiTheme="majorHAnsi" w:hAnsiTheme="majorHAnsi"/>
          <w:b/>
        </w:rPr>
      </w:pPr>
    </w:p>
    <w:p w:rsidR="00E6195A" w:rsidRDefault="00E6195A" w:rsidP="00FB7338">
      <w:pPr>
        <w:pStyle w:val="Prrafodelista"/>
        <w:rPr>
          <w:rFonts w:asciiTheme="majorHAnsi" w:hAnsiTheme="majorHAnsi"/>
          <w:b/>
        </w:rPr>
      </w:pPr>
    </w:p>
    <w:p w:rsidR="00E6195A" w:rsidRDefault="00E6195A" w:rsidP="00FB7338">
      <w:pPr>
        <w:pStyle w:val="Prrafodelista"/>
        <w:rPr>
          <w:rFonts w:asciiTheme="majorHAnsi" w:hAnsiTheme="majorHAnsi"/>
          <w:b/>
        </w:rPr>
      </w:pPr>
    </w:p>
    <w:tbl>
      <w:tblPr>
        <w:tblStyle w:val="Tablaconcuadrcula"/>
        <w:tblW w:w="0" w:type="auto"/>
        <w:tblInd w:w="720" w:type="dxa"/>
        <w:tblLook w:val="04A0"/>
      </w:tblPr>
      <w:tblGrid>
        <w:gridCol w:w="5347"/>
        <w:gridCol w:w="5347"/>
      </w:tblGrid>
      <w:tr w:rsidR="00E6195A" w:rsidTr="00C227EE">
        <w:tc>
          <w:tcPr>
            <w:tcW w:w="5347" w:type="dxa"/>
          </w:tcPr>
          <w:p w:rsidR="00E6195A" w:rsidRDefault="00E6195A" w:rsidP="00C227EE">
            <w:pPr>
              <w:pStyle w:val="Prrafodelista"/>
              <w:rPr>
                <w:rFonts w:asciiTheme="majorHAnsi" w:hAnsiTheme="majorHAnsi"/>
                <w:b/>
              </w:rPr>
            </w:pPr>
            <w:r>
              <w:rPr>
                <w:rFonts w:asciiTheme="majorHAnsi" w:hAnsiTheme="majorHAnsi"/>
                <w:b/>
              </w:rPr>
              <w:t>Código S4A</w:t>
            </w:r>
          </w:p>
          <w:p w:rsidR="00E6195A" w:rsidRPr="00E6195A" w:rsidRDefault="00E6195A" w:rsidP="00C227EE">
            <w:pPr>
              <w:pStyle w:val="Prrafodelista"/>
              <w:ind w:left="0"/>
            </w:pPr>
          </w:p>
        </w:tc>
        <w:tc>
          <w:tcPr>
            <w:tcW w:w="5347" w:type="dxa"/>
          </w:tcPr>
          <w:p w:rsidR="00E6195A" w:rsidRDefault="00E6195A" w:rsidP="00C227EE">
            <w:pPr>
              <w:pStyle w:val="Prrafodelista"/>
              <w:ind w:left="0"/>
              <w:rPr>
                <w:rFonts w:asciiTheme="majorHAnsi" w:hAnsiTheme="majorHAnsi"/>
                <w:b/>
              </w:rPr>
            </w:pPr>
            <w:r>
              <w:rPr>
                <w:rFonts w:asciiTheme="majorHAnsi" w:hAnsiTheme="majorHAnsi"/>
                <w:b/>
              </w:rPr>
              <w:t>Explicación</w:t>
            </w: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p w:rsidR="00E6195A" w:rsidRDefault="00E6195A" w:rsidP="00C227EE">
            <w:pPr>
              <w:pStyle w:val="Prrafodelista"/>
              <w:ind w:left="0"/>
              <w:rPr>
                <w:rFonts w:asciiTheme="majorHAnsi" w:hAnsiTheme="majorHAnsi"/>
                <w:b/>
              </w:rPr>
            </w:pPr>
          </w:p>
        </w:tc>
      </w:tr>
    </w:tbl>
    <w:p w:rsidR="00E6195A" w:rsidRDefault="00E6195A" w:rsidP="00FB7338">
      <w:pPr>
        <w:pStyle w:val="Prrafodelista"/>
        <w:rPr>
          <w:rFonts w:asciiTheme="majorHAnsi" w:hAnsiTheme="majorHAnsi"/>
          <w:b/>
        </w:rPr>
      </w:pPr>
    </w:p>
    <w:sectPr w:rsidR="00E6195A" w:rsidSect="00DC2A9A">
      <w:type w:val="continuous"/>
      <w:pgSz w:w="11906" w:h="16838" w:code="9"/>
      <w:pgMar w:top="426" w:right="424" w:bottom="142" w:left="284" w:header="851"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54349" w:rsidRDefault="00154349" w:rsidP="004C0274">
      <w:r>
        <w:separator/>
      </w:r>
    </w:p>
  </w:endnote>
  <w:endnote w:type="continuationSeparator" w:id="0">
    <w:p w:rsidR="00154349" w:rsidRDefault="00154349" w:rsidP="004C027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54349" w:rsidRDefault="00154349" w:rsidP="004C0274">
      <w:r>
        <w:separator/>
      </w:r>
    </w:p>
  </w:footnote>
  <w:footnote w:type="continuationSeparator" w:id="0">
    <w:p w:rsidR="00154349" w:rsidRDefault="00154349" w:rsidP="004C027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103F06"/>
    <w:multiLevelType w:val="hybridMultilevel"/>
    <w:tmpl w:val="FC18D78E"/>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293E6887"/>
    <w:multiLevelType w:val="hybridMultilevel"/>
    <w:tmpl w:val="25940168"/>
    <w:lvl w:ilvl="0" w:tplc="F9B09C62">
      <w:start w:val="1"/>
      <w:numFmt w:val="decimal"/>
      <w:lvlText w:val="%1-"/>
      <w:lvlJc w:val="left"/>
      <w:pPr>
        <w:ind w:left="1210" w:hanging="360"/>
      </w:pPr>
      <w:rPr>
        <w:rFonts w:hint="default"/>
        <w:b w:val="0"/>
      </w:r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2">
    <w:nsid w:val="2ECC014C"/>
    <w:multiLevelType w:val="hybridMultilevel"/>
    <w:tmpl w:val="FDDEDE42"/>
    <w:lvl w:ilvl="0" w:tplc="F9B09C62">
      <w:start w:val="1"/>
      <w:numFmt w:val="decimal"/>
      <w:lvlText w:val="%1-"/>
      <w:lvlJc w:val="left"/>
      <w:pPr>
        <w:ind w:left="1146" w:hanging="360"/>
      </w:pPr>
      <w:rPr>
        <w:rFonts w:hint="default"/>
        <w:b w:val="0"/>
      </w:rPr>
    </w:lvl>
    <w:lvl w:ilvl="1" w:tplc="0C0A0019" w:tentative="1">
      <w:start w:val="1"/>
      <w:numFmt w:val="lowerLetter"/>
      <w:lvlText w:val="%2."/>
      <w:lvlJc w:val="left"/>
      <w:pPr>
        <w:ind w:left="1146" w:hanging="360"/>
      </w:pPr>
    </w:lvl>
    <w:lvl w:ilvl="2" w:tplc="0C0A001B" w:tentative="1">
      <w:start w:val="1"/>
      <w:numFmt w:val="lowerRoman"/>
      <w:lvlText w:val="%3."/>
      <w:lvlJc w:val="right"/>
      <w:pPr>
        <w:ind w:left="1866" w:hanging="180"/>
      </w:pPr>
    </w:lvl>
    <w:lvl w:ilvl="3" w:tplc="0C0A000F" w:tentative="1">
      <w:start w:val="1"/>
      <w:numFmt w:val="decimal"/>
      <w:lvlText w:val="%4."/>
      <w:lvlJc w:val="left"/>
      <w:pPr>
        <w:ind w:left="2586" w:hanging="360"/>
      </w:pPr>
    </w:lvl>
    <w:lvl w:ilvl="4" w:tplc="0C0A0019" w:tentative="1">
      <w:start w:val="1"/>
      <w:numFmt w:val="lowerLetter"/>
      <w:lvlText w:val="%5."/>
      <w:lvlJc w:val="left"/>
      <w:pPr>
        <w:ind w:left="3306" w:hanging="360"/>
      </w:pPr>
    </w:lvl>
    <w:lvl w:ilvl="5" w:tplc="0C0A001B" w:tentative="1">
      <w:start w:val="1"/>
      <w:numFmt w:val="lowerRoman"/>
      <w:lvlText w:val="%6."/>
      <w:lvlJc w:val="right"/>
      <w:pPr>
        <w:ind w:left="4026" w:hanging="180"/>
      </w:pPr>
    </w:lvl>
    <w:lvl w:ilvl="6" w:tplc="0C0A000F" w:tentative="1">
      <w:start w:val="1"/>
      <w:numFmt w:val="decimal"/>
      <w:lvlText w:val="%7."/>
      <w:lvlJc w:val="left"/>
      <w:pPr>
        <w:ind w:left="4746" w:hanging="360"/>
      </w:pPr>
    </w:lvl>
    <w:lvl w:ilvl="7" w:tplc="0C0A0019" w:tentative="1">
      <w:start w:val="1"/>
      <w:numFmt w:val="lowerLetter"/>
      <w:lvlText w:val="%8."/>
      <w:lvlJc w:val="left"/>
      <w:pPr>
        <w:ind w:left="5466" w:hanging="360"/>
      </w:pPr>
    </w:lvl>
    <w:lvl w:ilvl="8" w:tplc="0C0A001B" w:tentative="1">
      <w:start w:val="1"/>
      <w:numFmt w:val="lowerRoman"/>
      <w:lvlText w:val="%9."/>
      <w:lvlJc w:val="right"/>
      <w:pPr>
        <w:ind w:left="6186" w:hanging="180"/>
      </w:pPr>
    </w:lvl>
  </w:abstractNum>
  <w:abstractNum w:abstractNumId="3">
    <w:nsid w:val="3EAC7CCE"/>
    <w:multiLevelType w:val="hybridMultilevel"/>
    <w:tmpl w:val="F13C2192"/>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nsid w:val="433F0F85"/>
    <w:multiLevelType w:val="hybridMultilevel"/>
    <w:tmpl w:val="30104416"/>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nsid w:val="49B84BB7"/>
    <w:multiLevelType w:val="hybridMultilevel"/>
    <w:tmpl w:val="DBE476FE"/>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nsid w:val="55FD1633"/>
    <w:multiLevelType w:val="hybridMultilevel"/>
    <w:tmpl w:val="A9B4CDFE"/>
    <w:lvl w:ilvl="0" w:tplc="0C0A000F">
      <w:start w:val="1"/>
      <w:numFmt w:val="decimal"/>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7">
    <w:nsid w:val="593A3DB8"/>
    <w:multiLevelType w:val="hybridMultilevel"/>
    <w:tmpl w:val="F190D9F0"/>
    <w:lvl w:ilvl="0" w:tplc="0C0A000F">
      <w:start w:val="1"/>
      <w:numFmt w:val="decimal"/>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8">
    <w:nsid w:val="5B454238"/>
    <w:multiLevelType w:val="hybridMultilevel"/>
    <w:tmpl w:val="500E8B70"/>
    <w:lvl w:ilvl="0" w:tplc="0C0A000F">
      <w:start w:val="1"/>
      <w:numFmt w:val="decimal"/>
      <w:lvlText w:val="%1."/>
      <w:lvlJc w:val="left"/>
      <w:pPr>
        <w:ind w:left="2130" w:hanging="360"/>
      </w:pPr>
    </w:lvl>
    <w:lvl w:ilvl="1" w:tplc="0C0A0019" w:tentative="1">
      <w:start w:val="1"/>
      <w:numFmt w:val="lowerLetter"/>
      <w:lvlText w:val="%2."/>
      <w:lvlJc w:val="left"/>
      <w:pPr>
        <w:ind w:left="2850" w:hanging="360"/>
      </w:pPr>
    </w:lvl>
    <w:lvl w:ilvl="2" w:tplc="0C0A001B" w:tentative="1">
      <w:start w:val="1"/>
      <w:numFmt w:val="lowerRoman"/>
      <w:lvlText w:val="%3."/>
      <w:lvlJc w:val="right"/>
      <w:pPr>
        <w:ind w:left="3570" w:hanging="180"/>
      </w:pPr>
    </w:lvl>
    <w:lvl w:ilvl="3" w:tplc="0C0A000F" w:tentative="1">
      <w:start w:val="1"/>
      <w:numFmt w:val="decimal"/>
      <w:lvlText w:val="%4."/>
      <w:lvlJc w:val="left"/>
      <w:pPr>
        <w:ind w:left="4290" w:hanging="360"/>
      </w:pPr>
    </w:lvl>
    <w:lvl w:ilvl="4" w:tplc="0C0A0019" w:tentative="1">
      <w:start w:val="1"/>
      <w:numFmt w:val="lowerLetter"/>
      <w:lvlText w:val="%5."/>
      <w:lvlJc w:val="left"/>
      <w:pPr>
        <w:ind w:left="5010" w:hanging="360"/>
      </w:pPr>
    </w:lvl>
    <w:lvl w:ilvl="5" w:tplc="0C0A001B" w:tentative="1">
      <w:start w:val="1"/>
      <w:numFmt w:val="lowerRoman"/>
      <w:lvlText w:val="%6."/>
      <w:lvlJc w:val="right"/>
      <w:pPr>
        <w:ind w:left="5730" w:hanging="180"/>
      </w:pPr>
    </w:lvl>
    <w:lvl w:ilvl="6" w:tplc="0C0A000F" w:tentative="1">
      <w:start w:val="1"/>
      <w:numFmt w:val="decimal"/>
      <w:lvlText w:val="%7."/>
      <w:lvlJc w:val="left"/>
      <w:pPr>
        <w:ind w:left="6450" w:hanging="360"/>
      </w:pPr>
    </w:lvl>
    <w:lvl w:ilvl="7" w:tplc="0C0A0019" w:tentative="1">
      <w:start w:val="1"/>
      <w:numFmt w:val="lowerLetter"/>
      <w:lvlText w:val="%8."/>
      <w:lvlJc w:val="left"/>
      <w:pPr>
        <w:ind w:left="7170" w:hanging="360"/>
      </w:pPr>
    </w:lvl>
    <w:lvl w:ilvl="8" w:tplc="0C0A001B" w:tentative="1">
      <w:start w:val="1"/>
      <w:numFmt w:val="lowerRoman"/>
      <w:lvlText w:val="%9."/>
      <w:lvlJc w:val="right"/>
      <w:pPr>
        <w:ind w:left="7890" w:hanging="180"/>
      </w:pPr>
    </w:lvl>
  </w:abstractNum>
  <w:abstractNum w:abstractNumId="9">
    <w:nsid w:val="5B9C4A3A"/>
    <w:multiLevelType w:val="hybridMultilevel"/>
    <w:tmpl w:val="88B29034"/>
    <w:lvl w:ilvl="0" w:tplc="0C0A000F">
      <w:start w:val="1"/>
      <w:numFmt w:val="decimal"/>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10">
    <w:nsid w:val="62FF1668"/>
    <w:multiLevelType w:val="multilevel"/>
    <w:tmpl w:val="B04261EC"/>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63C71D56"/>
    <w:multiLevelType w:val="hybridMultilevel"/>
    <w:tmpl w:val="E3DE4424"/>
    <w:lvl w:ilvl="0" w:tplc="0C0A000F">
      <w:start w:val="1"/>
      <w:numFmt w:val="decimal"/>
      <w:lvlText w:val="%1."/>
      <w:lvlJc w:val="left"/>
      <w:pPr>
        <w:ind w:left="786"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nsid w:val="66923511"/>
    <w:multiLevelType w:val="hybridMultilevel"/>
    <w:tmpl w:val="D01686D2"/>
    <w:lvl w:ilvl="0" w:tplc="966058B6">
      <w:start w:val="1"/>
      <w:numFmt w:val="decimal"/>
      <w:lvlText w:val="%1."/>
      <w:lvlJc w:val="left"/>
      <w:pPr>
        <w:ind w:left="1065" w:hanging="360"/>
      </w:pPr>
      <w:rPr>
        <w:rFonts w:hint="default"/>
      </w:rPr>
    </w:lvl>
    <w:lvl w:ilvl="1" w:tplc="0C0A0019">
      <w:start w:val="1"/>
      <w:numFmt w:val="lowerLetter"/>
      <w:lvlText w:val="%2."/>
      <w:lvlJc w:val="left"/>
      <w:pPr>
        <w:ind w:left="1785" w:hanging="360"/>
      </w:pPr>
    </w:lvl>
    <w:lvl w:ilvl="2" w:tplc="0C0A001B" w:tentative="1">
      <w:start w:val="1"/>
      <w:numFmt w:val="lowerRoman"/>
      <w:lvlText w:val="%3."/>
      <w:lvlJc w:val="right"/>
      <w:pPr>
        <w:ind w:left="2505" w:hanging="180"/>
      </w:pPr>
    </w:lvl>
    <w:lvl w:ilvl="3" w:tplc="0C0A000F" w:tentative="1">
      <w:start w:val="1"/>
      <w:numFmt w:val="decimal"/>
      <w:lvlText w:val="%4."/>
      <w:lvlJc w:val="left"/>
      <w:pPr>
        <w:ind w:left="3225" w:hanging="360"/>
      </w:pPr>
    </w:lvl>
    <w:lvl w:ilvl="4" w:tplc="0C0A0019" w:tentative="1">
      <w:start w:val="1"/>
      <w:numFmt w:val="lowerLetter"/>
      <w:lvlText w:val="%5."/>
      <w:lvlJc w:val="left"/>
      <w:pPr>
        <w:ind w:left="3945" w:hanging="360"/>
      </w:pPr>
    </w:lvl>
    <w:lvl w:ilvl="5" w:tplc="0C0A001B" w:tentative="1">
      <w:start w:val="1"/>
      <w:numFmt w:val="lowerRoman"/>
      <w:lvlText w:val="%6."/>
      <w:lvlJc w:val="right"/>
      <w:pPr>
        <w:ind w:left="4665" w:hanging="180"/>
      </w:pPr>
    </w:lvl>
    <w:lvl w:ilvl="6" w:tplc="0C0A000F" w:tentative="1">
      <w:start w:val="1"/>
      <w:numFmt w:val="decimal"/>
      <w:lvlText w:val="%7."/>
      <w:lvlJc w:val="left"/>
      <w:pPr>
        <w:ind w:left="5385" w:hanging="360"/>
      </w:pPr>
    </w:lvl>
    <w:lvl w:ilvl="7" w:tplc="0C0A0019" w:tentative="1">
      <w:start w:val="1"/>
      <w:numFmt w:val="lowerLetter"/>
      <w:lvlText w:val="%8."/>
      <w:lvlJc w:val="left"/>
      <w:pPr>
        <w:ind w:left="6105" w:hanging="360"/>
      </w:pPr>
    </w:lvl>
    <w:lvl w:ilvl="8" w:tplc="0C0A001B" w:tentative="1">
      <w:start w:val="1"/>
      <w:numFmt w:val="lowerRoman"/>
      <w:lvlText w:val="%9."/>
      <w:lvlJc w:val="right"/>
      <w:pPr>
        <w:ind w:left="6825" w:hanging="180"/>
      </w:pPr>
    </w:lvl>
  </w:abstractNum>
  <w:abstractNum w:abstractNumId="13">
    <w:nsid w:val="6BE5780B"/>
    <w:multiLevelType w:val="hybridMultilevel"/>
    <w:tmpl w:val="24B8EDCA"/>
    <w:lvl w:ilvl="0" w:tplc="0C0A000F">
      <w:start w:val="1"/>
      <w:numFmt w:val="decimal"/>
      <w:lvlText w:val="%1."/>
      <w:lvlJc w:val="left"/>
      <w:pPr>
        <w:ind w:left="1440" w:hanging="360"/>
      </w:pPr>
    </w:lvl>
    <w:lvl w:ilvl="1" w:tplc="0C0A0019" w:tentative="1">
      <w:start w:val="1"/>
      <w:numFmt w:val="lowerLetter"/>
      <w:lvlText w:val="%2."/>
      <w:lvlJc w:val="left"/>
      <w:pPr>
        <w:ind w:left="2160" w:hanging="360"/>
      </w:pPr>
    </w:lvl>
    <w:lvl w:ilvl="2" w:tplc="0C0A001B" w:tentative="1">
      <w:start w:val="1"/>
      <w:numFmt w:val="lowerRoman"/>
      <w:lvlText w:val="%3."/>
      <w:lvlJc w:val="right"/>
      <w:pPr>
        <w:ind w:left="2880" w:hanging="180"/>
      </w:pPr>
    </w:lvl>
    <w:lvl w:ilvl="3" w:tplc="0C0A000F" w:tentative="1">
      <w:start w:val="1"/>
      <w:numFmt w:val="decimal"/>
      <w:lvlText w:val="%4."/>
      <w:lvlJc w:val="left"/>
      <w:pPr>
        <w:ind w:left="3600" w:hanging="360"/>
      </w:pPr>
    </w:lvl>
    <w:lvl w:ilvl="4" w:tplc="0C0A0019" w:tentative="1">
      <w:start w:val="1"/>
      <w:numFmt w:val="lowerLetter"/>
      <w:lvlText w:val="%5."/>
      <w:lvlJc w:val="left"/>
      <w:pPr>
        <w:ind w:left="4320" w:hanging="360"/>
      </w:pPr>
    </w:lvl>
    <w:lvl w:ilvl="5" w:tplc="0C0A001B" w:tentative="1">
      <w:start w:val="1"/>
      <w:numFmt w:val="lowerRoman"/>
      <w:lvlText w:val="%6."/>
      <w:lvlJc w:val="right"/>
      <w:pPr>
        <w:ind w:left="5040" w:hanging="180"/>
      </w:pPr>
    </w:lvl>
    <w:lvl w:ilvl="6" w:tplc="0C0A000F" w:tentative="1">
      <w:start w:val="1"/>
      <w:numFmt w:val="decimal"/>
      <w:lvlText w:val="%7."/>
      <w:lvlJc w:val="left"/>
      <w:pPr>
        <w:ind w:left="5760" w:hanging="360"/>
      </w:pPr>
    </w:lvl>
    <w:lvl w:ilvl="7" w:tplc="0C0A0019" w:tentative="1">
      <w:start w:val="1"/>
      <w:numFmt w:val="lowerLetter"/>
      <w:lvlText w:val="%8."/>
      <w:lvlJc w:val="left"/>
      <w:pPr>
        <w:ind w:left="6480" w:hanging="360"/>
      </w:pPr>
    </w:lvl>
    <w:lvl w:ilvl="8" w:tplc="0C0A001B" w:tentative="1">
      <w:start w:val="1"/>
      <w:numFmt w:val="lowerRoman"/>
      <w:lvlText w:val="%9."/>
      <w:lvlJc w:val="right"/>
      <w:pPr>
        <w:ind w:left="7200" w:hanging="180"/>
      </w:pPr>
    </w:lvl>
  </w:abstractNum>
  <w:abstractNum w:abstractNumId="14">
    <w:nsid w:val="79660430"/>
    <w:multiLevelType w:val="hybridMultilevel"/>
    <w:tmpl w:val="CFF68672"/>
    <w:lvl w:ilvl="0" w:tplc="0C0A0017">
      <w:start w:val="1"/>
      <w:numFmt w:val="lowerLetter"/>
      <w:lvlText w:val="%1)"/>
      <w:lvlJc w:val="left"/>
      <w:pPr>
        <w:ind w:left="1080" w:hanging="360"/>
      </w:p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5">
    <w:nsid w:val="7F1C233B"/>
    <w:multiLevelType w:val="hybridMultilevel"/>
    <w:tmpl w:val="8D50B304"/>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11"/>
  </w:num>
  <w:num w:numId="2">
    <w:abstractNumId w:val="1"/>
  </w:num>
  <w:num w:numId="3">
    <w:abstractNumId w:val="14"/>
  </w:num>
  <w:num w:numId="4">
    <w:abstractNumId w:val="2"/>
  </w:num>
  <w:num w:numId="5">
    <w:abstractNumId w:val="0"/>
  </w:num>
  <w:num w:numId="6">
    <w:abstractNumId w:val="5"/>
  </w:num>
  <w:num w:numId="7">
    <w:abstractNumId w:val="3"/>
  </w:num>
  <w:num w:numId="8">
    <w:abstractNumId w:val="13"/>
  </w:num>
  <w:num w:numId="9">
    <w:abstractNumId w:val="9"/>
  </w:num>
  <w:num w:numId="10">
    <w:abstractNumId w:val="7"/>
  </w:num>
  <w:num w:numId="11">
    <w:abstractNumId w:val="6"/>
  </w:num>
  <w:num w:numId="12">
    <w:abstractNumId w:val="8"/>
  </w:num>
  <w:num w:numId="13">
    <w:abstractNumId w:val="4"/>
  </w:num>
  <w:num w:numId="14">
    <w:abstractNumId w:val="15"/>
  </w:num>
  <w:num w:numId="15">
    <w:abstractNumId w:val="10"/>
  </w:num>
  <w:num w:numId="16">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701"/>
  <w:stylePaneSortMethod w:val="0000"/>
  <w:defaultTabStop w:val="708"/>
  <w:hyphenationZone w:val="425"/>
  <w:drawingGridHorizontalSpacing w:val="120"/>
  <w:displayHorizontalDrawingGridEvery w:val="2"/>
  <w:characterSpacingControl w:val="doNotCompress"/>
  <w:hdrShapeDefaults>
    <o:shapedefaults v:ext="edit" spidmax="47106"/>
  </w:hdrShapeDefaults>
  <w:footnotePr>
    <w:footnote w:id="-1"/>
    <w:footnote w:id="0"/>
  </w:footnotePr>
  <w:endnotePr>
    <w:endnote w:id="-1"/>
    <w:endnote w:id="0"/>
  </w:endnotePr>
  <w:compat/>
  <w:rsids>
    <w:rsidRoot w:val="00A226BA"/>
    <w:rsid w:val="00012108"/>
    <w:rsid w:val="000139CC"/>
    <w:rsid w:val="00073875"/>
    <w:rsid w:val="0008638A"/>
    <w:rsid w:val="00094CEA"/>
    <w:rsid w:val="000C157D"/>
    <w:rsid w:val="000E00DD"/>
    <w:rsid w:val="00154349"/>
    <w:rsid w:val="00170408"/>
    <w:rsid w:val="00186AF0"/>
    <w:rsid w:val="001B2AEB"/>
    <w:rsid w:val="001C0755"/>
    <w:rsid w:val="001D7C61"/>
    <w:rsid w:val="001E1417"/>
    <w:rsid w:val="001F1D9E"/>
    <w:rsid w:val="0022714C"/>
    <w:rsid w:val="002329C8"/>
    <w:rsid w:val="00252395"/>
    <w:rsid w:val="002E0533"/>
    <w:rsid w:val="002E3700"/>
    <w:rsid w:val="0033055D"/>
    <w:rsid w:val="00381B42"/>
    <w:rsid w:val="003B5C38"/>
    <w:rsid w:val="003C61C6"/>
    <w:rsid w:val="00415B65"/>
    <w:rsid w:val="004538A6"/>
    <w:rsid w:val="004C0274"/>
    <w:rsid w:val="004D19A7"/>
    <w:rsid w:val="005B4954"/>
    <w:rsid w:val="00601C91"/>
    <w:rsid w:val="00637A9D"/>
    <w:rsid w:val="006634BF"/>
    <w:rsid w:val="00686283"/>
    <w:rsid w:val="006865D5"/>
    <w:rsid w:val="0069159F"/>
    <w:rsid w:val="007560C4"/>
    <w:rsid w:val="007705FC"/>
    <w:rsid w:val="007A35D5"/>
    <w:rsid w:val="007C34B9"/>
    <w:rsid w:val="00806DF3"/>
    <w:rsid w:val="0081730B"/>
    <w:rsid w:val="00827FF3"/>
    <w:rsid w:val="008306AF"/>
    <w:rsid w:val="00831740"/>
    <w:rsid w:val="009062F3"/>
    <w:rsid w:val="00916B94"/>
    <w:rsid w:val="009356FC"/>
    <w:rsid w:val="009668DF"/>
    <w:rsid w:val="00984DF7"/>
    <w:rsid w:val="009C7EF7"/>
    <w:rsid w:val="009E37CF"/>
    <w:rsid w:val="00A05A77"/>
    <w:rsid w:val="00A20A27"/>
    <w:rsid w:val="00A226BA"/>
    <w:rsid w:val="00A338B3"/>
    <w:rsid w:val="00A42389"/>
    <w:rsid w:val="00A70542"/>
    <w:rsid w:val="00A86B48"/>
    <w:rsid w:val="00AA2055"/>
    <w:rsid w:val="00AC1AE3"/>
    <w:rsid w:val="00AC7708"/>
    <w:rsid w:val="00B644B6"/>
    <w:rsid w:val="00BA66EF"/>
    <w:rsid w:val="00BB66DA"/>
    <w:rsid w:val="00C45D12"/>
    <w:rsid w:val="00CA6138"/>
    <w:rsid w:val="00CA7055"/>
    <w:rsid w:val="00CB3A9E"/>
    <w:rsid w:val="00CC44DA"/>
    <w:rsid w:val="00CD7398"/>
    <w:rsid w:val="00CE7D5B"/>
    <w:rsid w:val="00D13B2B"/>
    <w:rsid w:val="00D27D0F"/>
    <w:rsid w:val="00DC2A9A"/>
    <w:rsid w:val="00DC5A9F"/>
    <w:rsid w:val="00DD134D"/>
    <w:rsid w:val="00DD20FC"/>
    <w:rsid w:val="00E169FA"/>
    <w:rsid w:val="00E36BA1"/>
    <w:rsid w:val="00E4786E"/>
    <w:rsid w:val="00E521E8"/>
    <w:rsid w:val="00E547F8"/>
    <w:rsid w:val="00E6195A"/>
    <w:rsid w:val="00EB27FE"/>
    <w:rsid w:val="00ED0569"/>
    <w:rsid w:val="00ED561B"/>
    <w:rsid w:val="00EF0853"/>
    <w:rsid w:val="00F6061B"/>
    <w:rsid w:val="00F66FF4"/>
    <w:rsid w:val="00FA0A28"/>
    <w:rsid w:val="00FA67B1"/>
    <w:rsid w:val="00FB7338"/>
    <w:rsid w:val="00FE04EA"/>
    <w:rsid w:val="00FF1A1A"/>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71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267">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uiPriority="22" w:qFormat="1"/>
    <w:lsdException w:name="Emphasis" w:qFormat="1"/>
    <w:lsdException w:name="Normal (Web)" w:uiPriority="99"/>
    <w:lsdException w:name="No Spacing" w:qFormat="1"/>
    <w:lsdException w:name="Medium Grid 1" w:semiHidden="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semiHidden="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atentStyles>
  <w:style w:type="paragraph" w:default="1" w:styleId="Normal">
    <w:name w:val="Normal"/>
    <w:qFormat/>
    <w:rsid w:val="004F567E"/>
    <w:rPr>
      <w:sz w:val="24"/>
      <w:szCs w:val="24"/>
    </w:rPr>
  </w:style>
  <w:style w:type="paragraph" w:styleId="Ttulo1">
    <w:name w:val="heading 1"/>
    <w:basedOn w:val="Normal"/>
    <w:link w:val="Ttulo1Car"/>
    <w:uiPriority w:val="9"/>
    <w:qFormat/>
    <w:rsid w:val="00A70542"/>
    <w:pPr>
      <w:spacing w:before="100" w:beforeAutospacing="1" w:after="100" w:afterAutospacing="1"/>
      <w:outlineLvl w:val="0"/>
    </w:pPr>
    <w:rPr>
      <w:b/>
      <w:bCs/>
      <w:kern w:val="36"/>
      <w:sz w:val="48"/>
      <w:szCs w:val="4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rsid w:val="00A226BA"/>
    <w:pPr>
      <w:tabs>
        <w:tab w:val="center" w:pos="4252"/>
        <w:tab w:val="right" w:pos="8504"/>
      </w:tabs>
    </w:pPr>
  </w:style>
  <w:style w:type="character" w:customStyle="1" w:styleId="EncabezadoCar">
    <w:name w:val="Encabezado Car"/>
    <w:basedOn w:val="Fuentedeprrafopredeter"/>
    <w:link w:val="Encabezado"/>
    <w:rsid w:val="00A226BA"/>
    <w:rPr>
      <w:sz w:val="24"/>
      <w:szCs w:val="24"/>
    </w:rPr>
  </w:style>
  <w:style w:type="paragraph" w:styleId="Piedepgina">
    <w:name w:val="footer"/>
    <w:basedOn w:val="Normal"/>
    <w:link w:val="PiedepginaCar"/>
    <w:rsid w:val="00A226BA"/>
    <w:pPr>
      <w:tabs>
        <w:tab w:val="center" w:pos="4252"/>
        <w:tab w:val="right" w:pos="8504"/>
      </w:tabs>
    </w:pPr>
  </w:style>
  <w:style w:type="character" w:customStyle="1" w:styleId="PiedepginaCar">
    <w:name w:val="Pie de página Car"/>
    <w:basedOn w:val="Fuentedeprrafopredeter"/>
    <w:link w:val="Piedepgina"/>
    <w:rsid w:val="00A226BA"/>
    <w:rPr>
      <w:sz w:val="24"/>
      <w:szCs w:val="24"/>
    </w:rPr>
  </w:style>
  <w:style w:type="table" w:styleId="Tablaconcuadrcula">
    <w:name w:val="Table Grid"/>
    <w:basedOn w:val="Tablanormal"/>
    <w:rsid w:val="00A226B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rrafodelista">
    <w:name w:val="List Paragraph"/>
    <w:basedOn w:val="Normal"/>
    <w:uiPriority w:val="34"/>
    <w:qFormat/>
    <w:rsid w:val="00686283"/>
    <w:pPr>
      <w:ind w:left="720"/>
      <w:contextualSpacing/>
    </w:pPr>
  </w:style>
  <w:style w:type="paragraph" w:styleId="Textodeglobo">
    <w:name w:val="Balloon Text"/>
    <w:basedOn w:val="Normal"/>
    <w:link w:val="TextodegloboCar"/>
    <w:rsid w:val="00DD134D"/>
    <w:rPr>
      <w:rFonts w:ascii="Tahoma" w:hAnsi="Tahoma" w:cs="Tahoma"/>
      <w:sz w:val="16"/>
      <w:szCs w:val="16"/>
    </w:rPr>
  </w:style>
  <w:style w:type="character" w:customStyle="1" w:styleId="TextodegloboCar">
    <w:name w:val="Texto de globo Car"/>
    <w:basedOn w:val="Fuentedeprrafopredeter"/>
    <w:link w:val="Textodeglobo"/>
    <w:rsid w:val="00DD134D"/>
    <w:rPr>
      <w:rFonts w:ascii="Tahoma" w:hAnsi="Tahoma" w:cs="Tahoma"/>
      <w:sz w:val="16"/>
      <w:szCs w:val="16"/>
    </w:rPr>
  </w:style>
  <w:style w:type="character" w:styleId="Textoennegrita">
    <w:name w:val="Strong"/>
    <w:basedOn w:val="Fuentedeprrafopredeter"/>
    <w:uiPriority w:val="22"/>
    <w:qFormat/>
    <w:rsid w:val="00AC1AE3"/>
    <w:rPr>
      <w:b/>
      <w:bCs/>
    </w:rPr>
  </w:style>
  <w:style w:type="character" w:customStyle="1" w:styleId="apple-converted-space">
    <w:name w:val="apple-converted-space"/>
    <w:basedOn w:val="Fuentedeprrafopredeter"/>
    <w:rsid w:val="00AC1AE3"/>
  </w:style>
  <w:style w:type="paragraph" w:styleId="NormalWeb">
    <w:name w:val="Normal (Web)"/>
    <w:basedOn w:val="Normal"/>
    <w:uiPriority w:val="99"/>
    <w:unhideWhenUsed/>
    <w:rsid w:val="004538A6"/>
    <w:pPr>
      <w:spacing w:before="100" w:beforeAutospacing="1" w:after="100" w:afterAutospacing="1"/>
    </w:pPr>
  </w:style>
  <w:style w:type="character" w:customStyle="1" w:styleId="co2">
    <w:name w:val="co2"/>
    <w:basedOn w:val="Fuentedeprrafopredeter"/>
    <w:rsid w:val="004538A6"/>
  </w:style>
  <w:style w:type="character" w:customStyle="1" w:styleId="br0">
    <w:name w:val="br0"/>
    <w:basedOn w:val="Fuentedeprrafopredeter"/>
    <w:rsid w:val="004538A6"/>
  </w:style>
  <w:style w:type="character" w:customStyle="1" w:styleId="kw4">
    <w:name w:val="kw4"/>
    <w:basedOn w:val="Fuentedeprrafopredeter"/>
    <w:rsid w:val="004538A6"/>
  </w:style>
  <w:style w:type="character" w:customStyle="1" w:styleId="sy0">
    <w:name w:val="sy0"/>
    <w:basedOn w:val="Fuentedeprrafopredeter"/>
    <w:rsid w:val="004538A6"/>
  </w:style>
  <w:style w:type="character" w:customStyle="1" w:styleId="nu0">
    <w:name w:val="nu0"/>
    <w:basedOn w:val="Fuentedeprrafopredeter"/>
    <w:rsid w:val="004538A6"/>
  </w:style>
  <w:style w:type="character" w:customStyle="1" w:styleId="kw1">
    <w:name w:val="kw1"/>
    <w:basedOn w:val="Fuentedeprrafopredeter"/>
    <w:rsid w:val="004538A6"/>
  </w:style>
  <w:style w:type="character" w:customStyle="1" w:styleId="kw3">
    <w:name w:val="kw3"/>
    <w:basedOn w:val="Fuentedeprrafopredeter"/>
    <w:rsid w:val="004538A6"/>
  </w:style>
  <w:style w:type="character" w:customStyle="1" w:styleId="st0">
    <w:name w:val="st0"/>
    <w:basedOn w:val="Fuentedeprrafopredeter"/>
    <w:rsid w:val="004538A6"/>
  </w:style>
  <w:style w:type="character" w:customStyle="1" w:styleId="es1">
    <w:name w:val="es1"/>
    <w:basedOn w:val="Fuentedeprrafopredeter"/>
    <w:rsid w:val="004538A6"/>
  </w:style>
  <w:style w:type="character" w:styleId="Hipervnculo">
    <w:name w:val="Hyperlink"/>
    <w:basedOn w:val="Fuentedeprrafopredeter"/>
    <w:rsid w:val="00A70542"/>
    <w:rPr>
      <w:color w:val="0000FF" w:themeColor="hyperlink"/>
      <w:u w:val="single"/>
    </w:rPr>
  </w:style>
  <w:style w:type="character" w:customStyle="1" w:styleId="Ttulo1Car">
    <w:name w:val="Título 1 Car"/>
    <w:basedOn w:val="Fuentedeprrafopredeter"/>
    <w:link w:val="Ttulo1"/>
    <w:uiPriority w:val="9"/>
    <w:rsid w:val="00A70542"/>
    <w:rPr>
      <w:b/>
      <w:bCs/>
      <w:kern w:val="36"/>
      <w:sz w:val="48"/>
      <w:szCs w:val="48"/>
    </w:rPr>
  </w:style>
  <w:style w:type="character" w:styleId="Hipervnculovisitado">
    <w:name w:val="FollowedHyperlink"/>
    <w:basedOn w:val="Fuentedeprrafopredeter"/>
    <w:rsid w:val="00637A9D"/>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divs>
    <w:div w:id="52236449">
      <w:bodyDiv w:val="1"/>
      <w:marLeft w:val="0"/>
      <w:marRight w:val="0"/>
      <w:marTop w:val="0"/>
      <w:marBottom w:val="0"/>
      <w:divBdr>
        <w:top w:val="none" w:sz="0" w:space="0" w:color="auto"/>
        <w:left w:val="none" w:sz="0" w:space="0" w:color="auto"/>
        <w:bottom w:val="none" w:sz="0" w:space="0" w:color="auto"/>
        <w:right w:val="none" w:sz="0" w:space="0" w:color="auto"/>
      </w:divBdr>
    </w:div>
    <w:div w:id="1430663681">
      <w:bodyDiv w:val="1"/>
      <w:marLeft w:val="0"/>
      <w:marRight w:val="0"/>
      <w:marTop w:val="0"/>
      <w:marBottom w:val="0"/>
      <w:divBdr>
        <w:top w:val="none" w:sz="0" w:space="0" w:color="auto"/>
        <w:left w:val="none" w:sz="0" w:space="0" w:color="auto"/>
        <w:bottom w:val="none" w:sz="0" w:space="0" w:color="auto"/>
        <w:right w:val="none" w:sz="0" w:space="0" w:color="auto"/>
      </w:divBdr>
    </w:div>
    <w:div w:id="1499880572">
      <w:bodyDiv w:val="1"/>
      <w:marLeft w:val="0"/>
      <w:marRight w:val="0"/>
      <w:marTop w:val="0"/>
      <w:marBottom w:val="0"/>
      <w:divBdr>
        <w:top w:val="none" w:sz="0" w:space="0" w:color="auto"/>
        <w:left w:val="none" w:sz="0" w:space="0" w:color="auto"/>
        <w:bottom w:val="none" w:sz="0" w:space="0" w:color="auto"/>
        <w:right w:val="none" w:sz="0" w:space="0" w:color="auto"/>
      </w:divBdr>
      <w:divsChild>
        <w:div w:id="2018384463">
          <w:marLeft w:val="0"/>
          <w:marRight w:val="0"/>
          <w:marTop w:val="0"/>
          <w:marBottom w:val="0"/>
          <w:divBdr>
            <w:top w:val="none" w:sz="0" w:space="0" w:color="auto"/>
            <w:left w:val="none" w:sz="0" w:space="0" w:color="auto"/>
            <w:bottom w:val="none" w:sz="0" w:space="0" w:color="auto"/>
            <w:right w:val="none" w:sz="0" w:space="0" w:color="auto"/>
          </w:divBdr>
        </w:div>
        <w:div w:id="1203053256">
          <w:marLeft w:val="0"/>
          <w:marRight w:val="0"/>
          <w:marTop w:val="0"/>
          <w:marBottom w:val="0"/>
          <w:divBdr>
            <w:top w:val="none" w:sz="0" w:space="0" w:color="auto"/>
            <w:left w:val="none" w:sz="0" w:space="0" w:color="auto"/>
            <w:bottom w:val="none" w:sz="0" w:space="0" w:color="auto"/>
            <w:right w:val="none" w:sz="0" w:space="0" w:color="auto"/>
          </w:divBdr>
        </w:div>
        <w:div w:id="1666477188">
          <w:marLeft w:val="0"/>
          <w:marRight w:val="0"/>
          <w:marTop w:val="0"/>
          <w:marBottom w:val="0"/>
          <w:divBdr>
            <w:top w:val="none" w:sz="0" w:space="0" w:color="auto"/>
            <w:left w:val="none" w:sz="0" w:space="0" w:color="auto"/>
            <w:bottom w:val="none" w:sz="0" w:space="0" w:color="auto"/>
            <w:right w:val="none" w:sz="0" w:space="0" w:color="auto"/>
          </w:divBdr>
        </w:div>
        <w:div w:id="1019048389">
          <w:marLeft w:val="0"/>
          <w:marRight w:val="0"/>
          <w:marTop w:val="0"/>
          <w:marBottom w:val="0"/>
          <w:divBdr>
            <w:top w:val="none" w:sz="0" w:space="0" w:color="auto"/>
            <w:left w:val="none" w:sz="0" w:space="0" w:color="auto"/>
            <w:bottom w:val="none" w:sz="0" w:space="0" w:color="auto"/>
            <w:right w:val="none" w:sz="0" w:space="0" w:color="auto"/>
          </w:divBdr>
        </w:div>
        <w:div w:id="1289583029">
          <w:marLeft w:val="0"/>
          <w:marRight w:val="0"/>
          <w:marTop w:val="0"/>
          <w:marBottom w:val="0"/>
          <w:divBdr>
            <w:top w:val="none" w:sz="0" w:space="0" w:color="auto"/>
            <w:left w:val="none" w:sz="0" w:space="0" w:color="auto"/>
            <w:bottom w:val="none" w:sz="0" w:space="0" w:color="auto"/>
            <w:right w:val="none" w:sz="0" w:space="0" w:color="auto"/>
          </w:divBdr>
        </w:div>
        <w:div w:id="1358970078">
          <w:marLeft w:val="0"/>
          <w:marRight w:val="0"/>
          <w:marTop w:val="0"/>
          <w:marBottom w:val="0"/>
          <w:divBdr>
            <w:top w:val="none" w:sz="0" w:space="0" w:color="auto"/>
            <w:left w:val="none" w:sz="0" w:space="0" w:color="auto"/>
            <w:bottom w:val="none" w:sz="0" w:space="0" w:color="auto"/>
            <w:right w:val="none" w:sz="0" w:space="0" w:color="auto"/>
          </w:divBdr>
        </w:div>
        <w:div w:id="960888856">
          <w:marLeft w:val="0"/>
          <w:marRight w:val="0"/>
          <w:marTop w:val="0"/>
          <w:marBottom w:val="0"/>
          <w:divBdr>
            <w:top w:val="none" w:sz="0" w:space="0" w:color="auto"/>
            <w:left w:val="none" w:sz="0" w:space="0" w:color="auto"/>
            <w:bottom w:val="none" w:sz="0" w:space="0" w:color="auto"/>
            <w:right w:val="none" w:sz="0" w:space="0" w:color="auto"/>
          </w:divBdr>
        </w:div>
        <w:div w:id="628513034">
          <w:marLeft w:val="0"/>
          <w:marRight w:val="0"/>
          <w:marTop w:val="0"/>
          <w:marBottom w:val="0"/>
          <w:divBdr>
            <w:top w:val="none" w:sz="0" w:space="0" w:color="auto"/>
            <w:left w:val="none" w:sz="0" w:space="0" w:color="auto"/>
            <w:bottom w:val="none" w:sz="0" w:space="0" w:color="auto"/>
            <w:right w:val="none" w:sz="0" w:space="0" w:color="auto"/>
          </w:divBdr>
        </w:div>
        <w:div w:id="18092918">
          <w:marLeft w:val="0"/>
          <w:marRight w:val="0"/>
          <w:marTop w:val="0"/>
          <w:marBottom w:val="0"/>
          <w:divBdr>
            <w:top w:val="none" w:sz="0" w:space="0" w:color="auto"/>
            <w:left w:val="none" w:sz="0" w:space="0" w:color="auto"/>
            <w:bottom w:val="none" w:sz="0" w:space="0" w:color="auto"/>
            <w:right w:val="none" w:sz="0" w:space="0" w:color="auto"/>
          </w:divBdr>
        </w:div>
        <w:div w:id="411706425">
          <w:marLeft w:val="0"/>
          <w:marRight w:val="0"/>
          <w:marTop w:val="0"/>
          <w:marBottom w:val="0"/>
          <w:divBdr>
            <w:top w:val="none" w:sz="0" w:space="0" w:color="auto"/>
            <w:left w:val="none" w:sz="0" w:space="0" w:color="auto"/>
            <w:bottom w:val="none" w:sz="0" w:space="0" w:color="auto"/>
            <w:right w:val="none" w:sz="0" w:space="0" w:color="auto"/>
          </w:divBdr>
        </w:div>
        <w:div w:id="739331567">
          <w:marLeft w:val="0"/>
          <w:marRight w:val="0"/>
          <w:marTop w:val="0"/>
          <w:marBottom w:val="0"/>
          <w:divBdr>
            <w:top w:val="none" w:sz="0" w:space="0" w:color="auto"/>
            <w:left w:val="none" w:sz="0" w:space="0" w:color="auto"/>
            <w:bottom w:val="none" w:sz="0" w:space="0" w:color="auto"/>
            <w:right w:val="none" w:sz="0" w:space="0" w:color="auto"/>
          </w:divBdr>
        </w:div>
        <w:div w:id="1526672503">
          <w:marLeft w:val="0"/>
          <w:marRight w:val="0"/>
          <w:marTop w:val="0"/>
          <w:marBottom w:val="0"/>
          <w:divBdr>
            <w:top w:val="none" w:sz="0" w:space="0" w:color="auto"/>
            <w:left w:val="none" w:sz="0" w:space="0" w:color="auto"/>
            <w:bottom w:val="none" w:sz="0" w:space="0" w:color="auto"/>
            <w:right w:val="none" w:sz="0" w:space="0" w:color="auto"/>
          </w:divBdr>
        </w:div>
      </w:divsChild>
    </w:div>
    <w:div w:id="1588418759">
      <w:bodyDiv w:val="1"/>
      <w:marLeft w:val="0"/>
      <w:marRight w:val="0"/>
      <w:marTop w:val="0"/>
      <w:marBottom w:val="0"/>
      <w:divBdr>
        <w:top w:val="none" w:sz="0" w:space="0" w:color="auto"/>
        <w:left w:val="none" w:sz="0" w:space="0" w:color="auto"/>
        <w:bottom w:val="none" w:sz="0" w:space="0" w:color="auto"/>
        <w:right w:val="none" w:sz="0" w:space="0" w:color="auto"/>
      </w:divBdr>
      <w:divsChild>
        <w:div w:id="541983289">
          <w:marLeft w:val="0"/>
          <w:marRight w:val="0"/>
          <w:marTop w:val="0"/>
          <w:marBottom w:val="0"/>
          <w:divBdr>
            <w:top w:val="none" w:sz="0" w:space="0" w:color="auto"/>
            <w:left w:val="none" w:sz="0" w:space="0" w:color="auto"/>
            <w:bottom w:val="none" w:sz="0" w:space="0" w:color="auto"/>
            <w:right w:val="none" w:sz="0" w:space="0" w:color="auto"/>
          </w:divBdr>
          <w:divsChild>
            <w:div w:id="2013023618">
              <w:marLeft w:val="0"/>
              <w:marRight w:val="0"/>
              <w:marTop w:val="0"/>
              <w:marBottom w:val="0"/>
              <w:divBdr>
                <w:top w:val="none" w:sz="0" w:space="0" w:color="auto"/>
                <w:left w:val="none" w:sz="0" w:space="0" w:color="auto"/>
                <w:bottom w:val="none" w:sz="0" w:space="0" w:color="auto"/>
                <w:right w:val="none" w:sz="0" w:space="0" w:color="auto"/>
              </w:divBdr>
              <w:divsChild>
                <w:div w:id="1579827054">
                  <w:marLeft w:val="0"/>
                  <w:marRight w:val="0"/>
                  <w:marTop w:val="0"/>
                  <w:marBottom w:val="0"/>
                  <w:divBdr>
                    <w:top w:val="none" w:sz="0" w:space="0" w:color="auto"/>
                    <w:left w:val="none" w:sz="0" w:space="0" w:color="auto"/>
                    <w:bottom w:val="none" w:sz="0" w:space="0" w:color="auto"/>
                    <w:right w:val="none" w:sz="0" w:space="0" w:color="auto"/>
                  </w:divBdr>
                  <w:divsChild>
                    <w:div w:id="348486323">
                      <w:marLeft w:val="0"/>
                      <w:marRight w:val="0"/>
                      <w:marTop w:val="0"/>
                      <w:marBottom w:val="0"/>
                      <w:divBdr>
                        <w:top w:val="none" w:sz="0" w:space="0" w:color="auto"/>
                        <w:left w:val="none" w:sz="0" w:space="0" w:color="auto"/>
                        <w:bottom w:val="none" w:sz="0" w:space="0" w:color="auto"/>
                        <w:right w:val="none" w:sz="0" w:space="0" w:color="auto"/>
                      </w:divBdr>
                      <w:divsChild>
                        <w:div w:id="128936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00668665">
      <w:bodyDiv w:val="1"/>
      <w:marLeft w:val="0"/>
      <w:marRight w:val="0"/>
      <w:marTop w:val="0"/>
      <w:marBottom w:val="0"/>
      <w:divBdr>
        <w:top w:val="none" w:sz="0" w:space="0" w:color="auto"/>
        <w:left w:val="none" w:sz="0" w:space="0" w:color="auto"/>
        <w:bottom w:val="none" w:sz="0" w:space="0" w:color="auto"/>
        <w:right w:val="none" w:sz="0" w:space="0" w:color="auto"/>
      </w:divBdr>
      <w:divsChild>
        <w:div w:id="512188906">
          <w:marLeft w:val="0"/>
          <w:marRight w:val="0"/>
          <w:marTop w:val="0"/>
          <w:marBottom w:val="0"/>
          <w:divBdr>
            <w:top w:val="none" w:sz="0" w:space="0" w:color="auto"/>
            <w:left w:val="none" w:sz="0" w:space="0" w:color="auto"/>
            <w:bottom w:val="none" w:sz="0" w:space="0" w:color="auto"/>
            <w:right w:val="none" w:sz="0" w:space="0" w:color="auto"/>
          </w:divBdr>
        </w:div>
        <w:div w:id="2062246324">
          <w:marLeft w:val="0"/>
          <w:marRight w:val="0"/>
          <w:marTop w:val="0"/>
          <w:marBottom w:val="0"/>
          <w:divBdr>
            <w:top w:val="none" w:sz="0" w:space="0" w:color="auto"/>
            <w:left w:val="none" w:sz="0" w:space="0" w:color="auto"/>
            <w:bottom w:val="none" w:sz="0" w:space="0" w:color="auto"/>
            <w:right w:val="none" w:sz="0" w:space="0" w:color="auto"/>
          </w:divBdr>
        </w:div>
        <w:div w:id="1755711392">
          <w:marLeft w:val="0"/>
          <w:marRight w:val="0"/>
          <w:marTop w:val="0"/>
          <w:marBottom w:val="0"/>
          <w:divBdr>
            <w:top w:val="none" w:sz="0" w:space="0" w:color="auto"/>
            <w:left w:val="none" w:sz="0" w:space="0" w:color="auto"/>
            <w:bottom w:val="none" w:sz="0" w:space="0" w:color="auto"/>
            <w:right w:val="none" w:sz="0" w:space="0" w:color="auto"/>
          </w:divBdr>
        </w:div>
        <w:div w:id="477499440">
          <w:marLeft w:val="0"/>
          <w:marRight w:val="0"/>
          <w:marTop w:val="0"/>
          <w:marBottom w:val="0"/>
          <w:divBdr>
            <w:top w:val="none" w:sz="0" w:space="0" w:color="auto"/>
            <w:left w:val="none" w:sz="0" w:space="0" w:color="auto"/>
            <w:bottom w:val="none" w:sz="0" w:space="0" w:color="auto"/>
            <w:right w:val="none" w:sz="0" w:space="0" w:color="auto"/>
          </w:divBdr>
        </w:div>
        <w:div w:id="543910398">
          <w:marLeft w:val="0"/>
          <w:marRight w:val="0"/>
          <w:marTop w:val="0"/>
          <w:marBottom w:val="0"/>
          <w:divBdr>
            <w:top w:val="none" w:sz="0" w:space="0" w:color="auto"/>
            <w:left w:val="none" w:sz="0" w:space="0" w:color="auto"/>
            <w:bottom w:val="none" w:sz="0" w:space="0" w:color="auto"/>
            <w:right w:val="none" w:sz="0" w:space="0" w:color="auto"/>
          </w:divBdr>
        </w:div>
      </w:divsChild>
    </w:div>
  </w:divs>
  <w:pixelsPerInch w:val="72"/>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mecabot-ula.org/tutoriales/arduino/practica-3-encender-un-led-y-cambiarle-su-intensidad-usando-pwm/"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3</Pages>
  <Words>658</Words>
  <Characters>3625</Characters>
  <Application>Microsoft Office Word</Application>
  <DocSecurity>0</DocSecurity>
  <Lines>30</Lines>
  <Paragraphs>8</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Hewlett-Packard</Company>
  <LinksUpToDate>false</LinksUpToDate>
  <CharactersWithSpaces>4275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Fernando</dc:creator>
  <cp:lastModifiedBy>Jorge Meler</cp:lastModifiedBy>
  <cp:revision>5</cp:revision>
  <cp:lastPrinted>2016-10-25T08:18:00Z</cp:lastPrinted>
  <dcterms:created xsi:type="dcterms:W3CDTF">2017-03-30T09:27:00Z</dcterms:created>
  <dcterms:modified xsi:type="dcterms:W3CDTF">2017-04-20T12:10:00Z</dcterms:modified>
</cp:coreProperties>
</file>